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545A" w:rsidRDefault="00F3545A" w:rsidP="00F3545A">
      <w:pPr>
        <w:tabs>
          <w:tab w:val="left" w:pos="709"/>
        </w:tabs>
        <w:spacing w:after="0" w:line="360" w:lineRule="auto"/>
        <w:jc w:val="center"/>
        <w:rPr>
          <w:rFonts w:ascii="Times New Roman" w:eastAsia="SchoolBookSanPin" w:hAnsi="Times New Roman"/>
          <w:b/>
          <w:sz w:val="26"/>
          <w:szCs w:val="26"/>
        </w:rPr>
      </w:pPr>
      <w:r w:rsidRPr="00F3545A">
        <w:rPr>
          <w:rFonts w:ascii="Times New Roman" w:eastAsia="SchoolBookSanPin" w:hAnsi="Times New Roman"/>
          <w:b/>
          <w:sz w:val="26"/>
          <w:szCs w:val="26"/>
        </w:rPr>
        <w:t xml:space="preserve">Рабочая программа по учебному </w:t>
      </w:r>
      <w:r>
        <w:rPr>
          <w:rFonts w:ascii="Times New Roman" w:eastAsia="SchoolBookSanPin" w:hAnsi="Times New Roman"/>
          <w:b/>
          <w:sz w:val="26"/>
          <w:szCs w:val="26"/>
        </w:rPr>
        <w:t>предмету</w:t>
      </w:r>
    </w:p>
    <w:p w:rsidR="00F3545A" w:rsidRPr="00F3545A" w:rsidRDefault="00F3545A" w:rsidP="00F3545A">
      <w:pPr>
        <w:tabs>
          <w:tab w:val="left" w:pos="709"/>
        </w:tabs>
        <w:spacing w:after="0" w:line="360" w:lineRule="auto"/>
        <w:jc w:val="center"/>
        <w:rPr>
          <w:rFonts w:ascii="Times New Roman" w:hAnsi="Times New Roman"/>
          <w:sz w:val="26"/>
          <w:szCs w:val="26"/>
        </w:rPr>
      </w:pPr>
      <w:r w:rsidRPr="00F3545A">
        <w:rPr>
          <w:rFonts w:ascii="Times New Roman" w:eastAsia="SchoolBookSanPin" w:hAnsi="Times New Roman"/>
          <w:b/>
          <w:sz w:val="26"/>
          <w:szCs w:val="26"/>
        </w:rPr>
        <w:t>«Физика» (базовый уровень)</w:t>
      </w:r>
    </w:p>
    <w:p w:rsidR="00F3545A" w:rsidRPr="00753490" w:rsidRDefault="00F3545A" w:rsidP="00F3545A">
      <w:pPr>
        <w:pStyle w:val="a7"/>
        <w:numPr>
          <w:ilvl w:val="0"/>
          <w:numId w:val="2"/>
        </w:numPr>
        <w:spacing w:after="0" w:line="360" w:lineRule="auto"/>
        <w:jc w:val="both"/>
        <w:rPr>
          <w:b/>
          <w:sz w:val="26"/>
          <w:szCs w:val="26"/>
        </w:rPr>
      </w:pPr>
      <w:r w:rsidRPr="00753490">
        <w:rPr>
          <w:b/>
          <w:sz w:val="26"/>
          <w:szCs w:val="26"/>
        </w:rPr>
        <w:t>Пояснительная записка</w:t>
      </w:r>
    </w:p>
    <w:p w:rsidR="00F3545A" w:rsidRPr="00753490" w:rsidRDefault="00F3545A" w:rsidP="00F3545A">
      <w:pPr>
        <w:pStyle w:val="a7"/>
        <w:spacing w:after="0" w:line="360" w:lineRule="auto"/>
        <w:ind w:firstLine="680"/>
        <w:jc w:val="both"/>
        <w:rPr>
          <w:color w:val="000000"/>
          <w:sz w:val="26"/>
          <w:szCs w:val="26"/>
        </w:rPr>
      </w:pPr>
      <w:r w:rsidRPr="00753490">
        <w:rPr>
          <w:sz w:val="26"/>
          <w:szCs w:val="26"/>
        </w:rPr>
        <w:t xml:space="preserve">Программа по физике для 10-11 классов составлена на основе Федеральной образовательной программы СОО в соответствии с обновленными ФГОС, </w:t>
      </w:r>
      <w:r w:rsidRPr="00753490">
        <w:rPr>
          <w:rStyle w:val="1"/>
          <w:sz w:val="26"/>
          <w:szCs w:val="26"/>
        </w:rPr>
        <w:t xml:space="preserve">а также с учётом </w:t>
      </w:r>
      <w:r w:rsidRPr="00753490">
        <w:rPr>
          <w:sz w:val="26"/>
          <w:szCs w:val="26"/>
        </w:rPr>
        <w:t xml:space="preserve">Федеральной </w:t>
      </w:r>
      <w:bookmarkStart w:id="0" w:name="_GoBack"/>
      <w:bookmarkEnd w:id="0"/>
      <w:r w:rsidRPr="00753490">
        <w:rPr>
          <w:sz w:val="26"/>
          <w:szCs w:val="26"/>
        </w:rPr>
        <w:t>программы воспитания</w:t>
      </w:r>
      <w:r w:rsidRPr="00753490">
        <w:rPr>
          <w:rStyle w:val="1"/>
          <w:sz w:val="26"/>
          <w:szCs w:val="26"/>
        </w:rPr>
        <w:t xml:space="preserve">. </w:t>
      </w:r>
    </w:p>
    <w:p w:rsidR="00F3545A" w:rsidRPr="00753490" w:rsidRDefault="00F3545A" w:rsidP="00F3545A">
      <w:pPr>
        <w:widowControl w:val="0"/>
        <w:spacing w:after="0" w:line="360" w:lineRule="auto"/>
        <w:ind w:firstLine="680"/>
        <w:contextualSpacing/>
        <w:jc w:val="both"/>
        <w:rPr>
          <w:rFonts w:ascii="Times New Roman" w:hAnsi="Times New Roman"/>
          <w:sz w:val="26"/>
          <w:szCs w:val="26"/>
        </w:rPr>
      </w:pPr>
      <w:r w:rsidRPr="00753490">
        <w:rPr>
          <w:rFonts w:ascii="Times New Roman" w:hAnsi="Times New Roman"/>
          <w:sz w:val="26"/>
          <w:szCs w:val="26"/>
        </w:rPr>
        <w:t>Содержание программы по физике направлено на формирование естественнонаучной картины мира обучающихся 10–11 классов при обучении их физике на базовом уровне на основе системно-</w:t>
      </w:r>
      <w:proofErr w:type="spellStart"/>
      <w:r w:rsidRPr="00753490">
        <w:rPr>
          <w:rFonts w:ascii="Times New Roman" w:hAnsi="Times New Roman"/>
          <w:sz w:val="26"/>
          <w:szCs w:val="26"/>
        </w:rPr>
        <w:t>деятельностного</w:t>
      </w:r>
      <w:proofErr w:type="spellEnd"/>
      <w:r w:rsidRPr="00753490">
        <w:rPr>
          <w:rFonts w:ascii="Times New Roman" w:hAnsi="Times New Roman"/>
          <w:sz w:val="26"/>
          <w:szCs w:val="26"/>
        </w:rPr>
        <w:t xml:space="preserve"> подхода. Программа по физике соответствует требованиям ФГОС СОО к планируемым личностным, предметным и </w:t>
      </w:r>
      <w:proofErr w:type="spellStart"/>
      <w:r w:rsidRPr="00753490">
        <w:rPr>
          <w:rFonts w:ascii="Times New Roman" w:hAnsi="Times New Roman"/>
          <w:sz w:val="26"/>
          <w:szCs w:val="26"/>
        </w:rPr>
        <w:t>метапредметным</w:t>
      </w:r>
      <w:proofErr w:type="spellEnd"/>
      <w:r w:rsidRPr="00753490">
        <w:rPr>
          <w:rFonts w:ascii="Times New Roman" w:hAnsi="Times New Roman"/>
          <w:sz w:val="26"/>
          <w:szCs w:val="26"/>
        </w:rPr>
        <w:t xml:space="preserve"> результатам обучения, а также учитывает необходимость реализации </w:t>
      </w:r>
      <w:proofErr w:type="spellStart"/>
      <w:r w:rsidRPr="00753490">
        <w:rPr>
          <w:rFonts w:ascii="Times New Roman" w:hAnsi="Times New Roman"/>
          <w:sz w:val="26"/>
          <w:szCs w:val="26"/>
        </w:rPr>
        <w:t>межпредметных</w:t>
      </w:r>
      <w:proofErr w:type="spellEnd"/>
      <w:r w:rsidRPr="00753490">
        <w:rPr>
          <w:rFonts w:ascii="Times New Roman" w:hAnsi="Times New Roman"/>
          <w:sz w:val="26"/>
          <w:szCs w:val="26"/>
        </w:rPr>
        <w:t xml:space="preserve">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w:t>
      </w:r>
      <w:proofErr w:type="spellStart"/>
      <w:r w:rsidRPr="00753490">
        <w:rPr>
          <w:rFonts w:ascii="Times New Roman" w:hAnsi="Times New Roman"/>
          <w:sz w:val="26"/>
          <w:szCs w:val="26"/>
        </w:rPr>
        <w:t>метапредметные</w:t>
      </w:r>
      <w:proofErr w:type="spellEnd"/>
      <w:r w:rsidRPr="00753490">
        <w:rPr>
          <w:rFonts w:ascii="Times New Roman" w:hAnsi="Times New Roman"/>
          <w:sz w:val="26"/>
          <w:szCs w:val="26"/>
        </w:rPr>
        <w:t>, предметные (на базовом уровне).</w:t>
      </w:r>
    </w:p>
    <w:p w:rsidR="00F3545A" w:rsidRPr="00753490" w:rsidRDefault="00F3545A" w:rsidP="00F3545A">
      <w:pPr>
        <w:spacing w:after="0" w:line="360" w:lineRule="auto"/>
        <w:ind w:firstLine="680"/>
        <w:jc w:val="both"/>
        <w:rPr>
          <w:rFonts w:ascii="Times New Roman" w:hAnsi="Times New Roman"/>
          <w:sz w:val="26"/>
          <w:szCs w:val="26"/>
        </w:rPr>
      </w:pPr>
      <w:r w:rsidRPr="00753490">
        <w:rPr>
          <w:rFonts w:ascii="Times New Roman" w:hAnsi="Times New Roman"/>
          <w:sz w:val="26"/>
          <w:szCs w:val="26"/>
        </w:rPr>
        <w:t>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естественнонаучной картины мира обучающихся, в формирование умений применять научный метод познания при выполнении ими учебных исследований.</w:t>
      </w:r>
    </w:p>
    <w:p w:rsidR="00F3545A" w:rsidRPr="00753490" w:rsidRDefault="00F3545A" w:rsidP="00F3545A">
      <w:pPr>
        <w:spacing w:after="0" w:line="360" w:lineRule="auto"/>
        <w:ind w:firstLine="680"/>
        <w:jc w:val="both"/>
        <w:rPr>
          <w:rFonts w:ascii="Times New Roman" w:hAnsi="Times New Roman"/>
          <w:sz w:val="26"/>
          <w:szCs w:val="26"/>
        </w:rPr>
      </w:pPr>
      <w:r w:rsidRPr="00753490">
        <w:rPr>
          <w:rFonts w:ascii="Times New Roman" w:hAnsi="Times New Roman"/>
          <w:sz w:val="26"/>
          <w:szCs w:val="26"/>
        </w:rPr>
        <w:t>Стержневыми элементами курса физики на уровне среднего общего образования являются физические теории.</w:t>
      </w:r>
    </w:p>
    <w:p w:rsidR="00F3545A" w:rsidRPr="00753490" w:rsidRDefault="00F3545A" w:rsidP="00F3545A">
      <w:pPr>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Системно-</w:t>
      </w:r>
      <w:proofErr w:type="spellStart"/>
      <w:r w:rsidRPr="00753490">
        <w:rPr>
          <w:rFonts w:ascii="Times New Roman" w:hAnsi="Times New Roman"/>
          <w:sz w:val="26"/>
          <w:szCs w:val="26"/>
        </w:rPr>
        <w:t>деятельностный</w:t>
      </w:r>
      <w:proofErr w:type="spellEnd"/>
      <w:r w:rsidRPr="00753490">
        <w:rPr>
          <w:rFonts w:ascii="Times New Roman" w:hAnsi="Times New Roman"/>
          <w:sz w:val="26"/>
          <w:szCs w:val="26"/>
        </w:rPr>
        <w:t xml:space="preserve"> подход в курсе физики реализуется,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При этом обеспечивается овладение </w:t>
      </w:r>
      <w:r w:rsidRPr="00753490">
        <w:rPr>
          <w:rFonts w:ascii="Times New Roman" w:hAnsi="Times New Roman"/>
          <w:sz w:val="26"/>
          <w:szCs w:val="26"/>
        </w:rPr>
        <w:lastRenderedPageBreak/>
        <w:t>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b/>
          <w:sz w:val="26"/>
          <w:szCs w:val="26"/>
        </w:rPr>
        <w:t xml:space="preserve">Цели </w:t>
      </w:r>
      <w:r w:rsidRPr="00753490">
        <w:rPr>
          <w:rFonts w:ascii="Times New Roman" w:hAnsi="Times New Roman"/>
          <w:sz w:val="26"/>
          <w:szCs w:val="26"/>
        </w:rPr>
        <w:t xml:space="preserve">изучения физики в общем образовании: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Формирование интереса и стремления обучающихся к научному изучению природы, развитие их интеллектуальных и творческих способностей;</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Развитие представлений о научном методе познания и формирование исследовательского отношения к окружающим явлениям;</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Формирование научного мировоззрения как результата изучения основ строения материи и фундаментальных законов физики;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Формирование умений объяснять явления с использованием физических знаний и научных доказательств;</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Формирование представлений о роли физики для развития других естественных наук, техники и технологий.</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b/>
          <w:sz w:val="26"/>
          <w:szCs w:val="26"/>
        </w:rPr>
        <w:t xml:space="preserve">Задачи </w:t>
      </w:r>
      <w:r w:rsidRPr="00753490">
        <w:rPr>
          <w:rFonts w:ascii="Times New Roman" w:hAnsi="Times New Roman"/>
          <w:sz w:val="26"/>
          <w:szCs w:val="26"/>
        </w:rPr>
        <w:t>изучения курса физики на уровне среднего общего образования:</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Освоение способов решения различных задач с явно заданной физической моделью, задач, подразумевающих самостоятельное создание физической модели, соответствующей условиям задачи;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Понимание физических основ и принципов действия технических устройств и технологических процессов, их влияния на окружающую среду;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Создание условий для развития умений проектно-исследовательской, творческой деятельности.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Изучение курса физики базового уровня в 10 классе осуществляется с учётом </w:t>
      </w:r>
      <w:r w:rsidRPr="00753490">
        <w:rPr>
          <w:rFonts w:ascii="Times New Roman" w:hAnsi="Times New Roman"/>
          <w:sz w:val="26"/>
          <w:szCs w:val="26"/>
        </w:rPr>
        <w:lastRenderedPageBreak/>
        <w:t xml:space="preserve">содержательных </w:t>
      </w:r>
      <w:proofErr w:type="spellStart"/>
      <w:r w:rsidRPr="00753490">
        <w:rPr>
          <w:rFonts w:ascii="Times New Roman" w:hAnsi="Times New Roman"/>
          <w:sz w:val="26"/>
          <w:szCs w:val="26"/>
        </w:rPr>
        <w:t>межпредметных</w:t>
      </w:r>
      <w:proofErr w:type="spellEnd"/>
      <w:r w:rsidRPr="00753490">
        <w:rPr>
          <w:rFonts w:ascii="Times New Roman" w:hAnsi="Times New Roman"/>
          <w:sz w:val="26"/>
          <w:szCs w:val="26"/>
        </w:rPr>
        <w:t xml:space="preserve"> связей с курсами математики, биологии, химии, географии и технологии.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Общее число часов, рекомендованных для изучения физики – 136 часов: в 10 классе – 68 часов (2 часа в неделю), в 11 классе – 68 часов (2 часа в неделю).</w:t>
      </w:r>
    </w:p>
    <w:p w:rsidR="00F3545A" w:rsidRPr="00753490" w:rsidRDefault="00F3545A" w:rsidP="00F3545A">
      <w:pPr>
        <w:pStyle w:val="a5"/>
        <w:spacing w:line="360" w:lineRule="auto"/>
        <w:rPr>
          <w:rFonts w:ascii="Times New Roman" w:hAnsi="Times New Roman"/>
          <w:b/>
          <w:sz w:val="26"/>
          <w:szCs w:val="26"/>
        </w:rPr>
      </w:pPr>
      <w:r w:rsidRPr="00753490">
        <w:rPr>
          <w:rFonts w:ascii="Times New Roman" w:hAnsi="Times New Roman"/>
          <w:b/>
          <w:sz w:val="26"/>
          <w:szCs w:val="26"/>
        </w:rPr>
        <w:t>2. Содержание обучения</w:t>
      </w:r>
    </w:p>
    <w:p w:rsidR="00F3545A" w:rsidRPr="00753490" w:rsidRDefault="00F3545A" w:rsidP="00F3545A">
      <w:pPr>
        <w:pStyle w:val="a5"/>
        <w:spacing w:after="0" w:line="360" w:lineRule="auto"/>
        <w:ind w:left="735"/>
        <w:rPr>
          <w:rFonts w:ascii="Times New Roman" w:hAnsi="Times New Roman"/>
          <w:b/>
          <w:sz w:val="26"/>
          <w:szCs w:val="26"/>
        </w:rPr>
      </w:pPr>
      <w:r w:rsidRPr="00753490">
        <w:rPr>
          <w:rFonts w:ascii="Times New Roman" w:hAnsi="Times New Roman"/>
          <w:b/>
          <w:sz w:val="26"/>
          <w:szCs w:val="26"/>
        </w:rPr>
        <w:t>10 класс</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Раздел 1. Физика и методы научного познания.</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Роль и место физики в формировании современной научной картины мира, в практической деятельности людей. </w:t>
      </w:r>
    </w:p>
    <w:p w:rsidR="00F3545A" w:rsidRPr="00753490" w:rsidRDefault="00F3545A" w:rsidP="00F3545A">
      <w:pPr>
        <w:ind w:firstLine="708"/>
        <w:rPr>
          <w:rFonts w:ascii="Times New Roman" w:hAnsi="Times New Roman"/>
          <w:sz w:val="26"/>
          <w:szCs w:val="26"/>
        </w:rPr>
      </w:pPr>
      <w:r w:rsidRPr="00753490">
        <w:rPr>
          <w:rFonts w:ascii="Times New Roman" w:hAnsi="Times New Roman"/>
          <w:sz w:val="26"/>
          <w:szCs w:val="26"/>
        </w:rPr>
        <w:t>Раздел 2. Механика</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Тема 1. Кинематика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Механическое движение. Относительность механического движения. Система отсчёта. Траектория.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Свободное падение. Ускорение свободного падения.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Технические устройства и практическое применение: спидометр, движение снарядов, цепные и ремённые передачи.</w:t>
      </w:r>
    </w:p>
    <w:p w:rsidR="00F3545A" w:rsidRPr="00753490" w:rsidRDefault="00F3545A" w:rsidP="00F3545A">
      <w:pPr>
        <w:widowControl w:val="0"/>
        <w:spacing w:after="0" w:line="360" w:lineRule="auto"/>
        <w:ind w:firstLine="709"/>
        <w:contextualSpacing/>
        <w:jc w:val="both"/>
        <w:rPr>
          <w:rFonts w:ascii="Times New Roman" w:hAnsi="Times New Roman"/>
          <w:i/>
          <w:iCs/>
          <w:sz w:val="26"/>
          <w:szCs w:val="26"/>
        </w:rPr>
      </w:pPr>
      <w:r w:rsidRPr="00753490">
        <w:rPr>
          <w:rFonts w:ascii="Times New Roman" w:hAnsi="Times New Roman"/>
          <w:i/>
          <w:iCs/>
          <w:sz w:val="26"/>
          <w:szCs w:val="26"/>
        </w:rPr>
        <w:t>Демонстрации.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Модель системы отсчёта, иллюстрация кинематических характеристик </w:t>
      </w:r>
      <w:r w:rsidRPr="00753490">
        <w:rPr>
          <w:rFonts w:ascii="Times New Roman" w:hAnsi="Times New Roman"/>
          <w:sz w:val="26"/>
          <w:szCs w:val="26"/>
        </w:rPr>
        <w:lastRenderedPageBreak/>
        <w:t>движения.</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Преобразование движений с использованием простых механизмов.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Падение тел в воздухе и в разреженном пространстве.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Наблюдение движения тела, брошенного под углом к горизонту и горизонтально.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Измерение ускорения свободного падения.</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Направление скорости при движении по окружности.</w:t>
      </w:r>
    </w:p>
    <w:p w:rsidR="00F3545A" w:rsidRPr="00753490" w:rsidRDefault="00F3545A" w:rsidP="00F3545A">
      <w:pPr>
        <w:widowControl w:val="0"/>
        <w:spacing w:after="0" w:line="360" w:lineRule="auto"/>
        <w:ind w:firstLine="709"/>
        <w:contextualSpacing/>
        <w:jc w:val="both"/>
        <w:rPr>
          <w:rFonts w:ascii="Times New Roman" w:hAnsi="Times New Roman"/>
          <w:i/>
          <w:sz w:val="26"/>
          <w:szCs w:val="26"/>
        </w:rPr>
      </w:pPr>
      <w:r w:rsidRPr="00753490">
        <w:rPr>
          <w:rFonts w:ascii="Times New Roman" w:hAnsi="Times New Roman"/>
          <w:i/>
          <w:iCs/>
          <w:sz w:val="26"/>
          <w:szCs w:val="26"/>
        </w:rPr>
        <w:t>Ученический эксперимент, лабораторные работы</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Изучение неравномерного движения с целью определения мгновенной скорости.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Изучение движения шарика в вязкой жидкости.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Изучение движения тела, брошенного горизонтально.</w:t>
      </w:r>
    </w:p>
    <w:p w:rsidR="00F3545A" w:rsidRPr="00753490" w:rsidRDefault="00F3545A" w:rsidP="00F3545A">
      <w:pPr>
        <w:rPr>
          <w:rFonts w:ascii="Times New Roman" w:hAnsi="Times New Roman"/>
          <w:sz w:val="26"/>
          <w:szCs w:val="26"/>
        </w:rPr>
      </w:pPr>
      <w:r w:rsidRPr="00753490">
        <w:rPr>
          <w:rFonts w:ascii="Times New Roman" w:hAnsi="Times New Roman"/>
          <w:sz w:val="26"/>
          <w:szCs w:val="26"/>
        </w:rPr>
        <w:t>Тема 2. Динамика</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Принцип относительности Галилея. Первый закон Ньютона. Инерциальные системы отсчёта.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Масса тела. Сила. Принцип суперпозиции сил. Второй закон Ньютона для материальной точки. Третий закон Ньютона для материальных точек.</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Закон всемирного тяготения. Сила тяжести. Первая космическая скорость.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Сила упругости. Закон Гука. Вес тела.</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Поступательное и вращательное движение абсолютно твёрдого тела.</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Момент силы относительно оси вращения. Плечо силы. Условия равновесия твёрдого тела.</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Технические устройства и практическое применение: подшипники, движение искусственных спутников.</w:t>
      </w:r>
    </w:p>
    <w:p w:rsidR="00F3545A" w:rsidRPr="00753490" w:rsidRDefault="00F3545A" w:rsidP="00F3545A">
      <w:pPr>
        <w:widowControl w:val="0"/>
        <w:spacing w:after="0" w:line="360" w:lineRule="auto"/>
        <w:ind w:firstLine="709"/>
        <w:contextualSpacing/>
        <w:jc w:val="both"/>
        <w:rPr>
          <w:rFonts w:ascii="Times New Roman" w:hAnsi="Times New Roman"/>
          <w:i/>
          <w:iCs/>
          <w:sz w:val="26"/>
          <w:szCs w:val="26"/>
        </w:rPr>
      </w:pPr>
      <w:r w:rsidRPr="00753490">
        <w:rPr>
          <w:rFonts w:ascii="Times New Roman" w:hAnsi="Times New Roman"/>
          <w:i/>
          <w:iCs/>
          <w:sz w:val="26"/>
          <w:szCs w:val="26"/>
        </w:rPr>
        <w:t>Демонстрации.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Явление инерции.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lastRenderedPageBreak/>
        <w:t xml:space="preserve">Сравнение </w:t>
      </w:r>
      <w:proofErr w:type="gramStart"/>
      <w:r w:rsidRPr="00753490">
        <w:rPr>
          <w:rFonts w:ascii="Times New Roman" w:hAnsi="Times New Roman"/>
          <w:sz w:val="26"/>
          <w:szCs w:val="26"/>
        </w:rPr>
        <w:t>масс</w:t>
      </w:r>
      <w:proofErr w:type="gramEnd"/>
      <w:r w:rsidRPr="00753490">
        <w:rPr>
          <w:rFonts w:ascii="Times New Roman" w:hAnsi="Times New Roman"/>
          <w:sz w:val="26"/>
          <w:szCs w:val="26"/>
        </w:rPr>
        <w:t xml:space="preserve"> взаимодействующих тел.</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Второй закон Ньютона.</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Измерение сил.</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Сложение сил.</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Зависимость силы упругости от деформации.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Невесомость. Вес тела при ускоренном подъёме и падении.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Сравнение сил трения покоя, качения и скольжения.</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Условия равновесия твёрдого тела. Виды равновесия.</w:t>
      </w:r>
    </w:p>
    <w:p w:rsidR="00F3545A" w:rsidRPr="00753490" w:rsidRDefault="00F3545A" w:rsidP="00F3545A">
      <w:pPr>
        <w:widowControl w:val="0"/>
        <w:spacing w:after="0" w:line="360" w:lineRule="auto"/>
        <w:ind w:firstLine="709"/>
        <w:contextualSpacing/>
        <w:jc w:val="both"/>
        <w:rPr>
          <w:rFonts w:ascii="Times New Roman" w:hAnsi="Times New Roman"/>
          <w:i/>
          <w:iCs/>
          <w:sz w:val="26"/>
          <w:szCs w:val="26"/>
        </w:rPr>
      </w:pPr>
      <w:r w:rsidRPr="00753490">
        <w:rPr>
          <w:rFonts w:ascii="Times New Roman" w:hAnsi="Times New Roman"/>
          <w:i/>
          <w:iCs/>
          <w:sz w:val="26"/>
          <w:szCs w:val="26"/>
        </w:rPr>
        <w:t>Ученический эксперимент, лабораторные работы</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Изучение движения бруска по наклонной плоскости.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Исследование зависимости сил упругости, возникающих в пружине и резиновом образце, от их деформации.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Исследование условий равновесия твёрдого тела, имеющего ось вращения.</w:t>
      </w:r>
    </w:p>
    <w:p w:rsidR="00F3545A" w:rsidRPr="00753490" w:rsidRDefault="00F3545A" w:rsidP="00F3545A">
      <w:pPr>
        <w:rPr>
          <w:rFonts w:ascii="Times New Roman" w:hAnsi="Times New Roman"/>
          <w:sz w:val="26"/>
          <w:szCs w:val="26"/>
        </w:rPr>
      </w:pPr>
      <w:r w:rsidRPr="00753490">
        <w:rPr>
          <w:rFonts w:ascii="Times New Roman" w:hAnsi="Times New Roman"/>
          <w:sz w:val="26"/>
          <w:szCs w:val="26"/>
        </w:rPr>
        <w:t>Тема 3. Законы сохранения в механике</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Работа силы. Мощность силы.</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Кинетическая энергия материальной точки. Теорема об изменении кинетической энергии.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Потенциальная энергия. Потенциальная энергия упруго деформированной пружины. Потенциальная энергия тела вблизи поверхности Земли.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Потенциальные и </w:t>
      </w:r>
      <w:proofErr w:type="spellStart"/>
      <w:r w:rsidRPr="00753490">
        <w:rPr>
          <w:rFonts w:ascii="Times New Roman" w:hAnsi="Times New Roman"/>
          <w:sz w:val="26"/>
          <w:szCs w:val="26"/>
        </w:rPr>
        <w:t>непотенциальные</w:t>
      </w:r>
      <w:proofErr w:type="spellEnd"/>
      <w:r w:rsidRPr="00753490">
        <w:rPr>
          <w:rFonts w:ascii="Times New Roman" w:hAnsi="Times New Roman"/>
          <w:sz w:val="26"/>
          <w:szCs w:val="26"/>
        </w:rPr>
        <w:t xml:space="preserve"> силы. Связь работы </w:t>
      </w:r>
      <w:proofErr w:type="spellStart"/>
      <w:r w:rsidRPr="00753490">
        <w:rPr>
          <w:rFonts w:ascii="Times New Roman" w:hAnsi="Times New Roman"/>
          <w:sz w:val="26"/>
          <w:szCs w:val="26"/>
        </w:rPr>
        <w:t>непотенциальных</w:t>
      </w:r>
      <w:proofErr w:type="spellEnd"/>
      <w:r w:rsidRPr="00753490">
        <w:rPr>
          <w:rFonts w:ascii="Times New Roman" w:hAnsi="Times New Roman"/>
          <w:sz w:val="26"/>
          <w:szCs w:val="26"/>
        </w:rPr>
        <w:t xml:space="preserve"> сил с изменением механической энергии системы тел. Закон сохранения механической энергии.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Упругие и неупругие столкновения.</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Технические устройства и практическое применение: водомёт, копёр, пружинный пистолет, движение ракет.</w:t>
      </w:r>
    </w:p>
    <w:p w:rsidR="00F3545A" w:rsidRPr="00753490" w:rsidRDefault="00F3545A" w:rsidP="00F3545A">
      <w:pPr>
        <w:widowControl w:val="0"/>
        <w:spacing w:after="0" w:line="360" w:lineRule="auto"/>
        <w:ind w:firstLine="709"/>
        <w:contextualSpacing/>
        <w:jc w:val="both"/>
        <w:rPr>
          <w:rFonts w:ascii="Times New Roman" w:hAnsi="Times New Roman"/>
          <w:i/>
          <w:iCs/>
          <w:sz w:val="26"/>
          <w:szCs w:val="26"/>
        </w:rPr>
      </w:pPr>
      <w:r w:rsidRPr="00753490">
        <w:rPr>
          <w:rFonts w:ascii="Times New Roman" w:hAnsi="Times New Roman"/>
          <w:i/>
          <w:iCs/>
          <w:sz w:val="26"/>
          <w:szCs w:val="26"/>
        </w:rPr>
        <w:t>Демонстрации.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Закон сохранения импульса.</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Реактивное движение.</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Переход потенциальной энергии в кинетическую и обратно.</w:t>
      </w:r>
    </w:p>
    <w:p w:rsidR="00F3545A" w:rsidRPr="00753490" w:rsidRDefault="00F3545A" w:rsidP="00F3545A">
      <w:pPr>
        <w:widowControl w:val="0"/>
        <w:spacing w:after="0" w:line="360" w:lineRule="auto"/>
        <w:ind w:firstLine="709"/>
        <w:contextualSpacing/>
        <w:jc w:val="both"/>
        <w:rPr>
          <w:rFonts w:ascii="Times New Roman" w:hAnsi="Times New Roman"/>
          <w:i/>
          <w:iCs/>
          <w:sz w:val="26"/>
          <w:szCs w:val="26"/>
        </w:rPr>
      </w:pPr>
      <w:r w:rsidRPr="00753490">
        <w:rPr>
          <w:rFonts w:ascii="Times New Roman" w:hAnsi="Times New Roman"/>
          <w:i/>
          <w:iCs/>
          <w:sz w:val="26"/>
          <w:szCs w:val="26"/>
        </w:rPr>
        <w:t>Ученический эксперимент, лабораторные работы</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lastRenderedPageBreak/>
        <w:t xml:space="preserve">Изучение абсолютно неупругого удара с помощью двух одинаковых нитяных маятников.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Исследование связи работы силы с изменением механической энергии тела на примере растяжения резинового жгута.</w:t>
      </w:r>
    </w:p>
    <w:p w:rsidR="00F3545A" w:rsidRPr="00753490" w:rsidRDefault="00F3545A" w:rsidP="00F3545A">
      <w:pPr>
        <w:rPr>
          <w:rFonts w:ascii="Times New Roman" w:hAnsi="Times New Roman"/>
          <w:sz w:val="26"/>
          <w:szCs w:val="26"/>
        </w:rPr>
      </w:pPr>
      <w:r w:rsidRPr="00753490">
        <w:rPr>
          <w:rFonts w:ascii="Times New Roman" w:hAnsi="Times New Roman"/>
          <w:sz w:val="26"/>
          <w:szCs w:val="26"/>
        </w:rPr>
        <w:t>Раздел 3. Молекулярная физика и термодинамика</w:t>
      </w:r>
    </w:p>
    <w:p w:rsidR="00F3545A" w:rsidRPr="00753490" w:rsidRDefault="00F3545A" w:rsidP="00F3545A">
      <w:pPr>
        <w:widowControl w:val="0"/>
        <w:spacing w:after="0" w:line="360" w:lineRule="auto"/>
        <w:contextualSpacing/>
        <w:jc w:val="both"/>
        <w:rPr>
          <w:rFonts w:ascii="Times New Roman" w:hAnsi="Times New Roman"/>
          <w:sz w:val="26"/>
          <w:szCs w:val="26"/>
        </w:rPr>
      </w:pPr>
      <w:r w:rsidRPr="00753490">
        <w:rPr>
          <w:rFonts w:ascii="Times New Roman" w:hAnsi="Times New Roman"/>
          <w:sz w:val="26"/>
          <w:szCs w:val="26"/>
        </w:rPr>
        <w:t>Тема 1. Основы молекулярно-кинетической теории.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Основные положения молекулярно-кинетической теории и их опытное обоснование. Броуновское движение. Диффузия.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Количество вещества. Постоянная Авогадро.</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Тепловое равновесие. Температура и её измерение. Шкала температур Цельсия.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w:t>
      </w:r>
      <w:proofErr w:type="spellStart"/>
      <w:r w:rsidRPr="00753490">
        <w:rPr>
          <w:rFonts w:ascii="Times New Roman" w:hAnsi="Times New Roman"/>
          <w:sz w:val="26"/>
          <w:szCs w:val="26"/>
        </w:rPr>
        <w:t>Клапейрона</w:t>
      </w:r>
      <w:proofErr w:type="spellEnd"/>
      <w:r w:rsidRPr="00753490">
        <w:rPr>
          <w:rFonts w:ascii="Times New Roman" w:hAnsi="Times New Roman"/>
          <w:sz w:val="26"/>
          <w:szCs w:val="26"/>
        </w:rPr>
        <w:t xml:space="preserve">. Закон Дальтона. </w:t>
      </w:r>
      <w:proofErr w:type="spellStart"/>
      <w:r w:rsidRPr="00753490">
        <w:rPr>
          <w:rFonts w:ascii="Times New Roman" w:hAnsi="Times New Roman"/>
          <w:sz w:val="26"/>
          <w:szCs w:val="26"/>
        </w:rPr>
        <w:t>Изопроцессы</w:t>
      </w:r>
      <w:proofErr w:type="spellEnd"/>
      <w:r w:rsidRPr="00753490">
        <w:rPr>
          <w:rFonts w:ascii="Times New Roman" w:hAnsi="Times New Roman"/>
          <w:sz w:val="26"/>
          <w:szCs w:val="26"/>
        </w:rPr>
        <w:t xml:space="preserve"> в идеальном газе с постоянным количеством вещества. Графическое представление </w:t>
      </w:r>
      <w:proofErr w:type="spellStart"/>
      <w:r w:rsidRPr="00753490">
        <w:rPr>
          <w:rFonts w:ascii="Times New Roman" w:hAnsi="Times New Roman"/>
          <w:sz w:val="26"/>
          <w:szCs w:val="26"/>
        </w:rPr>
        <w:t>изопроцессов</w:t>
      </w:r>
      <w:proofErr w:type="spellEnd"/>
      <w:r w:rsidRPr="00753490">
        <w:rPr>
          <w:rFonts w:ascii="Times New Roman" w:hAnsi="Times New Roman"/>
          <w:sz w:val="26"/>
          <w:szCs w:val="26"/>
        </w:rPr>
        <w:t xml:space="preserve">: изотерма, изохора, изобара.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Технические устройства и практическое применение: термометр, барометр.</w:t>
      </w:r>
    </w:p>
    <w:p w:rsidR="00F3545A" w:rsidRPr="00753490" w:rsidRDefault="00F3545A" w:rsidP="00F3545A">
      <w:pPr>
        <w:widowControl w:val="0"/>
        <w:spacing w:after="0" w:line="360" w:lineRule="auto"/>
        <w:ind w:firstLine="709"/>
        <w:contextualSpacing/>
        <w:jc w:val="both"/>
        <w:rPr>
          <w:rFonts w:ascii="Times New Roman" w:hAnsi="Times New Roman"/>
          <w:i/>
          <w:iCs/>
          <w:sz w:val="26"/>
          <w:szCs w:val="26"/>
        </w:rPr>
      </w:pPr>
      <w:r w:rsidRPr="00753490">
        <w:rPr>
          <w:rFonts w:ascii="Times New Roman" w:hAnsi="Times New Roman"/>
          <w:i/>
          <w:iCs/>
          <w:sz w:val="26"/>
          <w:szCs w:val="26"/>
        </w:rPr>
        <w:t>Демонстрации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Опыты, доказывающие дискретное строение вещества, фотографии молекул органических соединений.</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Опыты по диффузии жидкостей и газов.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Модель броуновского движения.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Модель опыта Штерна.</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Опыты, доказывающие существование межмолекулярного взаимодействия.</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Модель, иллюстрирующая природу давления газа на стенки сосуда.</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Опыты, иллюстрирующие уравнение состояния идеального газа, </w:t>
      </w:r>
      <w:proofErr w:type="spellStart"/>
      <w:r w:rsidRPr="00753490">
        <w:rPr>
          <w:rFonts w:ascii="Times New Roman" w:hAnsi="Times New Roman"/>
          <w:sz w:val="26"/>
          <w:szCs w:val="26"/>
        </w:rPr>
        <w:t>изопроцессы</w:t>
      </w:r>
      <w:proofErr w:type="spellEnd"/>
      <w:r w:rsidRPr="00753490">
        <w:rPr>
          <w:rFonts w:ascii="Times New Roman" w:hAnsi="Times New Roman"/>
          <w:sz w:val="26"/>
          <w:szCs w:val="26"/>
        </w:rPr>
        <w:t>.</w:t>
      </w:r>
    </w:p>
    <w:p w:rsidR="00F3545A" w:rsidRPr="00753490" w:rsidRDefault="00F3545A" w:rsidP="00F3545A">
      <w:pPr>
        <w:widowControl w:val="0"/>
        <w:spacing w:after="0" w:line="360" w:lineRule="auto"/>
        <w:ind w:firstLine="709"/>
        <w:contextualSpacing/>
        <w:jc w:val="both"/>
        <w:rPr>
          <w:rFonts w:ascii="Times New Roman" w:hAnsi="Times New Roman"/>
          <w:i/>
          <w:iCs/>
          <w:sz w:val="26"/>
          <w:szCs w:val="26"/>
        </w:rPr>
      </w:pPr>
      <w:r w:rsidRPr="00753490">
        <w:rPr>
          <w:rFonts w:ascii="Times New Roman" w:hAnsi="Times New Roman"/>
          <w:i/>
          <w:iCs/>
          <w:sz w:val="26"/>
          <w:szCs w:val="26"/>
        </w:rPr>
        <w:t>Ученический эксперимент, лабораторные работы</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Определение массы воздуха в классной комнате на основе измерений объёма </w:t>
      </w:r>
      <w:r w:rsidRPr="00753490">
        <w:rPr>
          <w:rFonts w:ascii="Times New Roman" w:hAnsi="Times New Roman"/>
          <w:sz w:val="26"/>
          <w:szCs w:val="26"/>
        </w:rPr>
        <w:lastRenderedPageBreak/>
        <w:t>комнаты, давления и температуры воздуха в ней.</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Исследование зависимости между параметрами состояния разреженного газа.</w:t>
      </w:r>
    </w:p>
    <w:p w:rsidR="00F3545A" w:rsidRPr="00753490" w:rsidRDefault="00F3545A" w:rsidP="00F3545A">
      <w:pPr>
        <w:rPr>
          <w:rFonts w:ascii="Times New Roman" w:hAnsi="Times New Roman"/>
          <w:sz w:val="26"/>
          <w:szCs w:val="26"/>
        </w:rPr>
      </w:pPr>
      <w:r w:rsidRPr="00753490">
        <w:rPr>
          <w:rFonts w:ascii="Times New Roman" w:hAnsi="Times New Roman"/>
          <w:sz w:val="26"/>
          <w:szCs w:val="26"/>
        </w:rPr>
        <w:t>Тема 2. Основы термодинамики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Понятие об адиабатном процессе. Первый закон термодинамики. Применение первого закона термодинамики к </w:t>
      </w:r>
      <w:proofErr w:type="spellStart"/>
      <w:r w:rsidRPr="00753490">
        <w:rPr>
          <w:rFonts w:ascii="Times New Roman" w:hAnsi="Times New Roman"/>
          <w:sz w:val="26"/>
          <w:szCs w:val="26"/>
        </w:rPr>
        <w:t>изопроцессам</w:t>
      </w:r>
      <w:proofErr w:type="spellEnd"/>
      <w:r w:rsidRPr="00753490">
        <w:rPr>
          <w:rFonts w:ascii="Times New Roman" w:hAnsi="Times New Roman"/>
          <w:sz w:val="26"/>
          <w:szCs w:val="26"/>
        </w:rPr>
        <w:t>. Графическая интерпретация работы газа.</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Второй закон термодинамики. Необратимость процессов в природе.</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Технические устройства и практическое применение: двигатель внутреннего сгорания, бытовой холодильник, кондиционер.</w:t>
      </w:r>
    </w:p>
    <w:p w:rsidR="00F3545A" w:rsidRPr="00753490" w:rsidRDefault="00F3545A" w:rsidP="00F3545A">
      <w:pPr>
        <w:widowControl w:val="0"/>
        <w:spacing w:after="0" w:line="360" w:lineRule="auto"/>
        <w:ind w:firstLine="709"/>
        <w:contextualSpacing/>
        <w:jc w:val="both"/>
        <w:rPr>
          <w:rFonts w:ascii="Times New Roman" w:hAnsi="Times New Roman"/>
          <w:i/>
          <w:iCs/>
          <w:sz w:val="26"/>
          <w:szCs w:val="26"/>
        </w:rPr>
      </w:pPr>
      <w:r w:rsidRPr="00753490">
        <w:rPr>
          <w:rFonts w:ascii="Times New Roman" w:hAnsi="Times New Roman"/>
          <w:i/>
          <w:iCs/>
          <w:sz w:val="26"/>
          <w:szCs w:val="26"/>
        </w:rPr>
        <w:t>Демонстрации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w:t>
      </w:r>
      <w:proofErr w:type="spellStart"/>
      <w:r w:rsidRPr="00753490">
        <w:rPr>
          <w:rFonts w:ascii="Times New Roman" w:hAnsi="Times New Roman"/>
          <w:sz w:val="26"/>
          <w:szCs w:val="26"/>
        </w:rPr>
        <w:t>видеодемонстрация</w:t>
      </w:r>
      <w:proofErr w:type="spellEnd"/>
      <w:r w:rsidRPr="00753490">
        <w:rPr>
          <w:rFonts w:ascii="Times New Roman" w:hAnsi="Times New Roman"/>
          <w:sz w:val="26"/>
          <w:szCs w:val="26"/>
        </w:rPr>
        <w:t xml:space="preserve">).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Изменение внутренней энергии (температуры) тела при теплопередаче.</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Опыт по адиабатному расширению воздуха (опыт с воздушным огнивом).</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Модели паровой турбины, двигателя внутреннего сгорания, реактивного двигателя.</w:t>
      </w:r>
    </w:p>
    <w:p w:rsidR="00F3545A" w:rsidRPr="00753490" w:rsidRDefault="00F3545A" w:rsidP="00F3545A">
      <w:pPr>
        <w:widowControl w:val="0"/>
        <w:spacing w:after="0" w:line="360" w:lineRule="auto"/>
        <w:ind w:firstLine="709"/>
        <w:contextualSpacing/>
        <w:jc w:val="both"/>
        <w:rPr>
          <w:rFonts w:ascii="Times New Roman" w:hAnsi="Times New Roman"/>
          <w:i/>
          <w:iCs/>
          <w:sz w:val="26"/>
          <w:szCs w:val="26"/>
        </w:rPr>
      </w:pPr>
      <w:r w:rsidRPr="00753490">
        <w:rPr>
          <w:rFonts w:ascii="Times New Roman" w:hAnsi="Times New Roman"/>
          <w:i/>
          <w:iCs/>
          <w:sz w:val="26"/>
          <w:szCs w:val="26"/>
        </w:rPr>
        <w:t>Ученический эксперимент, лабораторные работы</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Измерение удельной теплоёмкости.</w:t>
      </w:r>
    </w:p>
    <w:p w:rsidR="00F3545A" w:rsidRPr="00753490" w:rsidRDefault="00F3545A" w:rsidP="00F3545A">
      <w:pPr>
        <w:rPr>
          <w:rFonts w:ascii="Times New Roman" w:hAnsi="Times New Roman"/>
          <w:sz w:val="26"/>
          <w:szCs w:val="26"/>
        </w:rPr>
      </w:pPr>
      <w:r w:rsidRPr="00753490">
        <w:rPr>
          <w:rFonts w:ascii="Times New Roman" w:hAnsi="Times New Roman"/>
          <w:sz w:val="26"/>
          <w:szCs w:val="26"/>
        </w:rPr>
        <w:t>Тема 3. Агрегатные состояния вещества. Фазовые переходы</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lastRenderedPageBreak/>
        <w:t>Твёрдое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Уравнение теплового баланса.</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Технические устройства и практическое применение: гигрометр и психрометр, калориметр, технологии получения современных материалов, в том числе </w:t>
      </w:r>
      <w:proofErr w:type="spellStart"/>
      <w:r w:rsidRPr="00753490">
        <w:rPr>
          <w:rFonts w:ascii="Times New Roman" w:hAnsi="Times New Roman"/>
          <w:sz w:val="26"/>
          <w:szCs w:val="26"/>
        </w:rPr>
        <w:t>наноматериалов</w:t>
      </w:r>
      <w:proofErr w:type="spellEnd"/>
      <w:r w:rsidRPr="00753490">
        <w:rPr>
          <w:rFonts w:ascii="Times New Roman" w:hAnsi="Times New Roman"/>
          <w:sz w:val="26"/>
          <w:szCs w:val="26"/>
        </w:rPr>
        <w:t xml:space="preserve">, и </w:t>
      </w:r>
      <w:proofErr w:type="spellStart"/>
      <w:r w:rsidRPr="00753490">
        <w:rPr>
          <w:rFonts w:ascii="Times New Roman" w:hAnsi="Times New Roman"/>
          <w:sz w:val="26"/>
          <w:szCs w:val="26"/>
        </w:rPr>
        <w:t>нанотехнологии</w:t>
      </w:r>
      <w:proofErr w:type="spellEnd"/>
      <w:r w:rsidRPr="00753490">
        <w:rPr>
          <w:rFonts w:ascii="Times New Roman" w:hAnsi="Times New Roman"/>
          <w:sz w:val="26"/>
          <w:szCs w:val="26"/>
        </w:rPr>
        <w:t>.</w:t>
      </w:r>
    </w:p>
    <w:p w:rsidR="00F3545A" w:rsidRPr="00753490" w:rsidRDefault="00F3545A" w:rsidP="00F3545A">
      <w:pPr>
        <w:widowControl w:val="0"/>
        <w:spacing w:after="0" w:line="360" w:lineRule="auto"/>
        <w:ind w:firstLine="709"/>
        <w:contextualSpacing/>
        <w:jc w:val="both"/>
        <w:rPr>
          <w:rFonts w:ascii="Times New Roman" w:hAnsi="Times New Roman"/>
          <w:i/>
          <w:iCs/>
          <w:sz w:val="26"/>
          <w:szCs w:val="26"/>
        </w:rPr>
      </w:pPr>
      <w:r w:rsidRPr="00753490">
        <w:rPr>
          <w:rFonts w:ascii="Times New Roman" w:hAnsi="Times New Roman"/>
          <w:i/>
          <w:iCs/>
          <w:sz w:val="26"/>
          <w:szCs w:val="26"/>
        </w:rPr>
        <w:t>Демонстрации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Свойства насыщенных паров.</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Кипение при пониженном давлении.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Способы измерения влажности.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Наблюдение нагревания и плавления кристаллического вещества.</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Демонстрация кристаллов.</w:t>
      </w:r>
    </w:p>
    <w:p w:rsidR="00F3545A" w:rsidRPr="00753490" w:rsidRDefault="00F3545A" w:rsidP="00F3545A">
      <w:pPr>
        <w:widowControl w:val="0"/>
        <w:spacing w:after="0" w:line="360" w:lineRule="auto"/>
        <w:ind w:firstLine="709"/>
        <w:contextualSpacing/>
        <w:jc w:val="both"/>
        <w:rPr>
          <w:rFonts w:ascii="Times New Roman" w:hAnsi="Times New Roman"/>
          <w:i/>
          <w:iCs/>
          <w:sz w:val="26"/>
          <w:szCs w:val="26"/>
        </w:rPr>
      </w:pPr>
      <w:r w:rsidRPr="00753490">
        <w:rPr>
          <w:rFonts w:ascii="Times New Roman" w:hAnsi="Times New Roman"/>
          <w:i/>
          <w:iCs/>
          <w:sz w:val="26"/>
          <w:szCs w:val="26"/>
        </w:rPr>
        <w:t>Ученический эксперимент, лабораторные работы</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Измерение относительной влажности воздуха.</w:t>
      </w:r>
    </w:p>
    <w:p w:rsidR="00F3545A" w:rsidRPr="00753490" w:rsidRDefault="00F3545A" w:rsidP="00F3545A">
      <w:pPr>
        <w:rPr>
          <w:rFonts w:ascii="Times New Roman" w:hAnsi="Times New Roman"/>
          <w:sz w:val="26"/>
          <w:szCs w:val="26"/>
        </w:rPr>
      </w:pPr>
      <w:r w:rsidRPr="00753490">
        <w:rPr>
          <w:rFonts w:ascii="Times New Roman" w:hAnsi="Times New Roman"/>
          <w:sz w:val="26"/>
          <w:szCs w:val="26"/>
        </w:rPr>
        <w:t>Раздел 4. Электродинамика</w:t>
      </w:r>
    </w:p>
    <w:p w:rsidR="00F3545A" w:rsidRPr="00753490" w:rsidRDefault="00F3545A" w:rsidP="00F3545A">
      <w:pPr>
        <w:rPr>
          <w:rFonts w:ascii="Times New Roman" w:hAnsi="Times New Roman"/>
          <w:sz w:val="26"/>
          <w:szCs w:val="26"/>
        </w:rPr>
      </w:pPr>
      <w:r w:rsidRPr="00753490">
        <w:rPr>
          <w:rFonts w:ascii="Times New Roman" w:hAnsi="Times New Roman"/>
          <w:sz w:val="26"/>
          <w:szCs w:val="26"/>
        </w:rPr>
        <w:t>Тема 1. Электростатика</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Электризация тел. Электрический заряд. Два вида электрических зарядов. Проводники, диэлектрики и полупроводники. Закон сохранения электрического заряда.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Взаимодействие зарядов. Закон Кулона. Точечный электрический заряд. Электрическое поле. Напряжённость электрического поля. Принцип суперпозиции электрических полей. Линии напряжённости электрического поля.</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Электроёмкость. Конденсатор. Электроёмкость плоского конденсатора. Энергия заряженного конденсатора.</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rsidR="00F3545A" w:rsidRPr="00753490" w:rsidRDefault="00F3545A" w:rsidP="00F3545A">
      <w:pPr>
        <w:widowControl w:val="0"/>
        <w:spacing w:after="0" w:line="360" w:lineRule="auto"/>
        <w:ind w:firstLine="709"/>
        <w:contextualSpacing/>
        <w:jc w:val="both"/>
        <w:rPr>
          <w:rFonts w:ascii="Times New Roman" w:hAnsi="Times New Roman"/>
          <w:i/>
          <w:iCs/>
          <w:sz w:val="26"/>
          <w:szCs w:val="26"/>
        </w:rPr>
      </w:pPr>
      <w:r w:rsidRPr="00753490">
        <w:rPr>
          <w:rFonts w:ascii="Times New Roman" w:hAnsi="Times New Roman"/>
          <w:i/>
          <w:iCs/>
          <w:sz w:val="26"/>
          <w:szCs w:val="26"/>
        </w:rPr>
        <w:t>Демонстрации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lastRenderedPageBreak/>
        <w:t>Устройство и принцип действия электрометра.</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Взаимодействие наэлектризованных тел.</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Электрическое поле заряженных тел.</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Проводники в электростатическом поле.</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Электростатическая защита.</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Диэлектрики в электростатическом поле.</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Зависимость электроёмкости плоского конденсатора от площади пластин, расстояния между ними и диэлектрической проницаемости.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Энергия заряженного конденсатора.</w:t>
      </w:r>
    </w:p>
    <w:p w:rsidR="00F3545A" w:rsidRPr="00753490" w:rsidRDefault="00F3545A" w:rsidP="00F3545A">
      <w:pPr>
        <w:widowControl w:val="0"/>
        <w:spacing w:after="0" w:line="360" w:lineRule="auto"/>
        <w:ind w:firstLine="709"/>
        <w:contextualSpacing/>
        <w:jc w:val="both"/>
        <w:rPr>
          <w:rFonts w:ascii="Times New Roman" w:hAnsi="Times New Roman"/>
          <w:i/>
          <w:iCs/>
          <w:sz w:val="26"/>
          <w:szCs w:val="26"/>
        </w:rPr>
      </w:pPr>
      <w:r w:rsidRPr="00753490">
        <w:rPr>
          <w:rFonts w:ascii="Times New Roman" w:hAnsi="Times New Roman"/>
          <w:i/>
          <w:iCs/>
          <w:sz w:val="26"/>
          <w:szCs w:val="26"/>
        </w:rPr>
        <w:t>Ученический эксперимент, лабораторные работы</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Измерение электроёмкости конденсатора.</w:t>
      </w:r>
    </w:p>
    <w:p w:rsidR="00F3545A" w:rsidRPr="00753490" w:rsidRDefault="00F3545A" w:rsidP="00F3545A">
      <w:pPr>
        <w:rPr>
          <w:rFonts w:ascii="Times New Roman" w:hAnsi="Times New Roman"/>
          <w:sz w:val="26"/>
          <w:szCs w:val="26"/>
        </w:rPr>
      </w:pPr>
      <w:r w:rsidRPr="00753490">
        <w:rPr>
          <w:rFonts w:ascii="Times New Roman" w:hAnsi="Times New Roman"/>
          <w:sz w:val="26"/>
          <w:szCs w:val="26"/>
        </w:rPr>
        <w:t>Тема 2. Постоянный электрический ток. Токи в различных средах</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Электрический ток. Условия существования электрического тока. Источники тока. Сила тока. Постоянный ток.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Напряжение. Закон Ома для участка цепи.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Электрическое сопротивление. Удельное сопротивление вещества. Последовательное, параллельное, смешанное соединение проводников.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Работа электрического тока. Закон Джоуля–Ленца. Мощность электрического тока.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Электродвижущая сила и внутреннее сопротивление источника тока. Закон Ома для полной (замкнутой) электрической цепи. Короткое замыкание.</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Электронная проводимость твёрдых металлов. Зависимость сопротивления металлов от температуры. Сверхпроводимость.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Электрический ток в вакууме. Свойства электронных пучков.</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Полупроводники. Собственная и примесная проводимость полупроводников. Свойства p–n-перехода. Полупроводниковые приборы.</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Электрический ток в растворах и расплавах электролитов. Электролитическая диссоциация. Электролиз.</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Электрический ток в газах. Самостоятельный и несамостоятельный разряд. Молния. Плазма.</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Технические устройства и практическое применение: амперметр, вольтметр, реостат, источники тока, электронагревательные приборы, электроосветительные </w:t>
      </w:r>
      <w:r w:rsidRPr="00753490">
        <w:rPr>
          <w:rFonts w:ascii="Times New Roman" w:hAnsi="Times New Roman"/>
          <w:sz w:val="26"/>
          <w:szCs w:val="26"/>
        </w:rPr>
        <w:lastRenderedPageBreak/>
        <w:t>приборы, термометр сопротивления, вакуумный диод, термисторы и фоторезисторы, полупроводниковый диод, гальваника.</w:t>
      </w:r>
    </w:p>
    <w:p w:rsidR="00F3545A" w:rsidRPr="00753490" w:rsidRDefault="00F3545A" w:rsidP="00F3545A">
      <w:pPr>
        <w:widowControl w:val="0"/>
        <w:spacing w:after="0" w:line="360" w:lineRule="auto"/>
        <w:ind w:firstLine="709"/>
        <w:contextualSpacing/>
        <w:jc w:val="both"/>
        <w:rPr>
          <w:rFonts w:ascii="Times New Roman" w:hAnsi="Times New Roman"/>
          <w:iCs/>
          <w:sz w:val="26"/>
          <w:szCs w:val="26"/>
        </w:rPr>
      </w:pPr>
      <w:r w:rsidRPr="00753490">
        <w:rPr>
          <w:rFonts w:ascii="Times New Roman" w:hAnsi="Times New Roman"/>
          <w:iCs/>
          <w:sz w:val="26"/>
          <w:szCs w:val="26"/>
        </w:rPr>
        <w:t>Демонстрации.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Измерение силы тока и напряжения.</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Зависимость сопротивления цилиндрических проводников от длины, площади поперечного сечения и материала.</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Смешанное соединение проводников.</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Прямое измерение электродвижущей силы. Короткое замыкание гальванического элемента и оценка внутреннего сопротивления.</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Зависимость сопротивления металлов от температуры.</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Проводимость электролитов.</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Искровой разряд и проводимость воздуха.</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Односторонняя проводимость диода.</w:t>
      </w:r>
    </w:p>
    <w:p w:rsidR="00F3545A" w:rsidRPr="00753490" w:rsidRDefault="00F3545A" w:rsidP="00F3545A">
      <w:pPr>
        <w:widowControl w:val="0"/>
        <w:spacing w:after="0" w:line="360" w:lineRule="auto"/>
        <w:ind w:firstLine="709"/>
        <w:contextualSpacing/>
        <w:jc w:val="both"/>
        <w:rPr>
          <w:rFonts w:ascii="Times New Roman" w:hAnsi="Times New Roman"/>
          <w:i/>
          <w:iCs/>
          <w:sz w:val="26"/>
          <w:szCs w:val="26"/>
        </w:rPr>
      </w:pPr>
      <w:r w:rsidRPr="00753490">
        <w:rPr>
          <w:rFonts w:ascii="Times New Roman" w:hAnsi="Times New Roman"/>
          <w:i/>
          <w:iCs/>
          <w:sz w:val="26"/>
          <w:szCs w:val="26"/>
        </w:rPr>
        <w:t>Ученический эксперимент, лабораторные работы</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Изучение смешанного соединения резисторов.</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Измерение электродвижущей силы источника тока и его внутреннего сопротивления.</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Наблюдение электролиза.</w:t>
      </w:r>
    </w:p>
    <w:p w:rsidR="00F3545A" w:rsidRPr="00753490" w:rsidRDefault="00F3545A" w:rsidP="00F3545A">
      <w:pPr>
        <w:rPr>
          <w:rFonts w:ascii="Times New Roman" w:hAnsi="Times New Roman"/>
          <w:b/>
          <w:sz w:val="26"/>
          <w:szCs w:val="26"/>
        </w:rPr>
      </w:pPr>
      <w:r w:rsidRPr="00753490">
        <w:rPr>
          <w:rFonts w:ascii="Times New Roman" w:hAnsi="Times New Roman"/>
          <w:b/>
          <w:sz w:val="26"/>
          <w:szCs w:val="26"/>
        </w:rPr>
        <w:t>11 класс</w:t>
      </w:r>
    </w:p>
    <w:p w:rsidR="00F3545A" w:rsidRPr="00753490" w:rsidRDefault="00F3545A" w:rsidP="00F3545A">
      <w:pPr>
        <w:rPr>
          <w:rFonts w:ascii="Times New Roman" w:hAnsi="Times New Roman"/>
          <w:sz w:val="26"/>
          <w:szCs w:val="26"/>
        </w:rPr>
      </w:pPr>
      <w:r w:rsidRPr="00753490">
        <w:rPr>
          <w:rFonts w:ascii="Times New Roman" w:hAnsi="Times New Roman"/>
          <w:sz w:val="26"/>
          <w:szCs w:val="26"/>
        </w:rPr>
        <w:t>Раздел 4. Электродинамика</w:t>
      </w:r>
    </w:p>
    <w:p w:rsidR="00F3545A" w:rsidRPr="00753490" w:rsidRDefault="00F3545A" w:rsidP="00F3545A">
      <w:pPr>
        <w:rPr>
          <w:rFonts w:ascii="Times New Roman" w:hAnsi="Times New Roman"/>
          <w:sz w:val="26"/>
          <w:szCs w:val="26"/>
        </w:rPr>
      </w:pPr>
      <w:r w:rsidRPr="00753490">
        <w:rPr>
          <w:rFonts w:ascii="Times New Roman" w:hAnsi="Times New Roman"/>
          <w:sz w:val="26"/>
          <w:szCs w:val="26"/>
        </w:rPr>
        <w:t>Тема 3. Магнитное поле. Электромагнитная индукция</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 Взаимодействие проводников с током.</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Сила Ампера, её модуль и направление.</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Сила Лоренца, её модуль и направление. Движение заряженной частицы в однородном магнитном поле. Работа силы Лоренца.</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Явление электромагнитной индукции. Поток вектора магнитной индукции. </w:t>
      </w:r>
      <w:r w:rsidRPr="00753490">
        <w:rPr>
          <w:rFonts w:ascii="Times New Roman" w:hAnsi="Times New Roman"/>
          <w:sz w:val="26"/>
          <w:szCs w:val="26"/>
        </w:rPr>
        <w:lastRenderedPageBreak/>
        <w:t>Электродвижущая сила индукции. Закон электромагнитной индукции Фарадея.</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Вихревое электрическое поле. Электродвижущая сила индукции в проводнике, движущемся поступательно в однородном магнитном поле.</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Правило Ленца.</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Индуктивность. Явление самоиндукции. Электродвижущая сила самоиндукции.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Энергия магнитного поля катушки с током.</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Электромагнитное поле.</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rsidR="00F3545A" w:rsidRPr="00753490" w:rsidRDefault="00F3545A" w:rsidP="00F3545A">
      <w:pPr>
        <w:widowControl w:val="0"/>
        <w:spacing w:after="0" w:line="360" w:lineRule="auto"/>
        <w:ind w:firstLine="709"/>
        <w:contextualSpacing/>
        <w:jc w:val="both"/>
        <w:rPr>
          <w:rFonts w:ascii="Times New Roman" w:hAnsi="Times New Roman"/>
          <w:i/>
          <w:iCs/>
          <w:sz w:val="26"/>
          <w:szCs w:val="26"/>
        </w:rPr>
      </w:pPr>
      <w:r w:rsidRPr="00753490">
        <w:rPr>
          <w:rFonts w:ascii="Times New Roman" w:hAnsi="Times New Roman"/>
          <w:i/>
          <w:iCs/>
          <w:sz w:val="26"/>
          <w:szCs w:val="26"/>
        </w:rPr>
        <w:t>Демонстрации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Опыт Эрстеда.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Отклонение электронного пучка магнитным полем.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Линии индукции магнитного поля.</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Взаимодействие двух проводников с током.</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Сила Ампера.</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Действие силы Лоренца на ионы электролита.</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Явление электромагнитной индукции.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Правило Ленца.</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Зависимость электродвижущей силы индукции от скорости изменения магнитного потока.</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Явление самоиндукции.</w:t>
      </w:r>
    </w:p>
    <w:p w:rsidR="00F3545A" w:rsidRPr="00753490" w:rsidRDefault="00F3545A" w:rsidP="00F3545A">
      <w:pPr>
        <w:widowControl w:val="0"/>
        <w:spacing w:after="0" w:line="360" w:lineRule="auto"/>
        <w:ind w:firstLine="709"/>
        <w:contextualSpacing/>
        <w:jc w:val="both"/>
        <w:rPr>
          <w:rFonts w:ascii="Times New Roman" w:hAnsi="Times New Roman"/>
          <w:i/>
          <w:iCs/>
          <w:sz w:val="26"/>
          <w:szCs w:val="26"/>
        </w:rPr>
      </w:pPr>
      <w:r w:rsidRPr="00753490">
        <w:rPr>
          <w:rFonts w:ascii="Times New Roman" w:hAnsi="Times New Roman"/>
          <w:i/>
          <w:iCs/>
          <w:sz w:val="26"/>
          <w:szCs w:val="26"/>
        </w:rPr>
        <w:t>Ученический эксперимент, лабораторные работы</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Изучение магнитного поля катушки с током.</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Исследование действия постоянного магнита на рамку с током.</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Исследование явления электромагнитной индукции.</w:t>
      </w:r>
    </w:p>
    <w:p w:rsidR="00F3545A" w:rsidRPr="00753490" w:rsidRDefault="00F3545A" w:rsidP="00F3545A">
      <w:pPr>
        <w:rPr>
          <w:rFonts w:ascii="Times New Roman" w:hAnsi="Times New Roman"/>
          <w:sz w:val="26"/>
          <w:szCs w:val="26"/>
        </w:rPr>
      </w:pPr>
      <w:r w:rsidRPr="00753490">
        <w:rPr>
          <w:rFonts w:ascii="Times New Roman" w:hAnsi="Times New Roman"/>
          <w:sz w:val="26"/>
          <w:szCs w:val="26"/>
        </w:rPr>
        <w:t>Раздел 5. Колебания и волны</w:t>
      </w:r>
    </w:p>
    <w:p w:rsidR="00F3545A" w:rsidRPr="00753490" w:rsidRDefault="00F3545A" w:rsidP="00F3545A">
      <w:pPr>
        <w:rPr>
          <w:rFonts w:ascii="Times New Roman" w:hAnsi="Times New Roman"/>
          <w:sz w:val="26"/>
          <w:szCs w:val="26"/>
        </w:rPr>
      </w:pPr>
      <w:r w:rsidRPr="00753490">
        <w:rPr>
          <w:rFonts w:ascii="Times New Roman" w:hAnsi="Times New Roman"/>
          <w:sz w:val="26"/>
          <w:szCs w:val="26"/>
        </w:rPr>
        <w:t>Тема 1. Механические и электромагнитные колебания</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w:t>
      </w:r>
      <w:r w:rsidRPr="00753490">
        <w:rPr>
          <w:rFonts w:ascii="Times New Roman" w:hAnsi="Times New Roman"/>
          <w:sz w:val="26"/>
          <w:szCs w:val="26"/>
        </w:rPr>
        <w:lastRenderedPageBreak/>
        <w:t xml:space="preserve">энергии при гармонических колебаниях.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Представление о затухающих колебаниях. Вынужденные механические колебания. Резонанс. Вынужденные электромагнитные колебания.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Переменный ток. Синусоидальный переменный ток. Мощность переменного тока. Амплитудное и действующее значение силы тока и напряжения.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Технические устройства и практическое применение: электрический звонок, генератор переменного тока, линии электропередач.</w:t>
      </w:r>
    </w:p>
    <w:p w:rsidR="00F3545A" w:rsidRPr="00753490" w:rsidRDefault="00F3545A" w:rsidP="00F3545A">
      <w:pPr>
        <w:widowControl w:val="0"/>
        <w:spacing w:after="0" w:line="360" w:lineRule="auto"/>
        <w:ind w:firstLine="709"/>
        <w:contextualSpacing/>
        <w:jc w:val="both"/>
        <w:rPr>
          <w:rFonts w:ascii="Times New Roman" w:hAnsi="Times New Roman"/>
          <w:i/>
          <w:iCs/>
          <w:sz w:val="26"/>
          <w:szCs w:val="26"/>
        </w:rPr>
      </w:pPr>
      <w:r w:rsidRPr="00753490">
        <w:rPr>
          <w:rFonts w:ascii="Times New Roman" w:hAnsi="Times New Roman"/>
          <w:i/>
          <w:iCs/>
          <w:sz w:val="26"/>
          <w:szCs w:val="26"/>
        </w:rPr>
        <w:t>Демонстрации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Исследование параметров колебательной системы (пружинный или математический маятник).</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Наблюдение затухающих колебаний.</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Исследование свойств вынужденных колебаний.</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Наблюдение резонанса.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Свободные электромагнитные колебания.</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Осциллограммы (зависимости силы тока и напряжения от времени) для электромагнитных колебаний.</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Резонанс при последовательном соединении резистора, катушки индуктивности и конденсатора.</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Модель линии электропередачи.</w:t>
      </w:r>
    </w:p>
    <w:p w:rsidR="00F3545A" w:rsidRPr="00753490" w:rsidRDefault="00F3545A" w:rsidP="00F3545A">
      <w:pPr>
        <w:widowControl w:val="0"/>
        <w:spacing w:after="0" w:line="360" w:lineRule="auto"/>
        <w:ind w:firstLine="709"/>
        <w:contextualSpacing/>
        <w:jc w:val="both"/>
        <w:rPr>
          <w:rFonts w:ascii="Times New Roman" w:hAnsi="Times New Roman"/>
          <w:i/>
          <w:iCs/>
          <w:sz w:val="26"/>
          <w:szCs w:val="26"/>
        </w:rPr>
      </w:pPr>
      <w:r w:rsidRPr="00753490">
        <w:rPr>
          <w:rFonts w:ascii="Times New Roman" w:hAnsi="Times New Roman"/>
          <w:i/>
          <w:iCs/>
          <w:sz w:val="26"/>
          <w:szCs w:val="26"/>
        </w:rPr>
        <w:t>Ученический эксперимент, лабораторные работы</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Исследование зависимости периода малых колебаний груза на нити от длины нити и массы груза.</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Исследование переменного тока в цепи из последовательно соединённых конденсатора, катушки и резистора.</w:t>
      </w:r>
    </w:p>
    <w:p w:rsidR="00F3545A" w:rsidRPr="00753490" w:rsidRDefault="00F3545A" w:rsidP="00F3545A">
      <w:pPr>
        <w:rPr>
          <w:rFonts w:ascii="Times New Roman" w:hAnsi="Times New Roman"/>
          <w:sz w:val="26"/>
          <w:szCs w:val="26"/>
        </w:rPr>
      </w:pPr>
      <w:r w:rsidRPr="00753490">
        <w:rPr>
          <w:rFonts w:ascii="Times New Roman" w:hAnsi="Times New Roman"/>
          <w:sz w:val="26"/>
          <w:szCs w:val="26"/>
        </w:rPr>
        <w:t>Тема 2. Механические и электромагнитные волны</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lastRenderedPageBreak/>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Звук. Скорость звука. Громкость звука. Высота тона. Тембр звука.</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Электромагнитные волны. Условия излучения электромагнитных волн. Взаимная ориентация векторов E, B, v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Шкала электромагнитных волн. Применение электромагнитных волн в технике и быту.</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Принципы радиосвязи и телевидения. Радиолокация.</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Электромагнитное загрязнение окружающей среды.</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rsidR="00F3545A" w:rsidRPr="00753490" w:rsidRDefault="00F3545A" w:rsidP="00F3545A">
      <w:pPr>
        <w:widowControl w:val="0"/>
        <w:spacing w:after="0" w:line="360" w:lineRule="auto"/>
        <w:ind w:firstLine="709"/>
        <w:contextualSpacing/>
        <w:jc w:val="both"/>
        <w:rPr>
          <w:rFonts w:ascii="Times New Roman" w:hAnsi="Times New Roman"/>
          <w:i/>
          <w:iCs/>
          <w:sz w:val="26"/>
          <w:szCs w:val="26"/>
        </w:rPr>
      </w:pPr>
      <w:r w:rsidRPr="00753490">
        <w:rPr>
          <w:rFonts w:ascii="Times New Roman" w:hAnsi="Times New Roman"/>
          <w:i/>
          <w:iCs/>
          <w:sz w:val="26"/>
          <w:szCs w:val="26"/>
        </w:rPr>
        <w:t>Демонстрации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Образование и распространение поперечных и продольных волн.</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Колеблющееся тело как источник звука.</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Наблюдение отражения и преломления механических волн.</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Наблюдение интерференции и дифракции механических волн.</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Звуковой резонанс.</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Наблюдение связи громкости звука и высоты тона с амплитудой и частотой колебаний.</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Исследование свойств электромагнитных волн: отражение, преломление, поляризация, дифракция, интерференция.</w:t>
      </w:r>
    </w:p>
    <w:p w:rsidR="00F3545A" w:rsidRPr="00753490" w:rsidRDefault="00F3545A" w:rsidP="00F3545A">
      <w:pPr>
        <w:rPr>
          <w:rFonts w:ascii="Times New Roman" w:hAnsi="Times New Roman"/>
          <w:sz w:val="26"/>
          <w:szCs w:val="26"/>
        </w:rPr>
      </w:pPr>
      <w:r w:rsidRPr="00753490">
        <w:rPr>
          <w:rFonts w:ascii="Times New Roman" w:hAnsi="Times New Roman"/>
          <w:sz w:val="26"/>
          <w:szCs w:val="26"/>
        </w:rPr>
        <w:t>Тема 3. Оптика</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Геометрическая оптика. Прямолинейное распространение света в однородной среде. Луч света. Точечный источник света.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Отражение света. Законы отражения света. Построение изображений в плоском зеркале.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Преломление света. Законы преломления света. Абсолютный показатель преломления. Полное внутреннее отражение. Предельный угол полного </w:t>
      </w:r>
      <w:r w:rsidRPr="00753490">
        <w:rPr>
          <w:rFonts w:ascii="Times New Roman" w:hAnsi="Times New Roman"/>
          <w:sz w:val="26"/>
          <w:szCs w:val="26"/>
        </w:rPr>
        <w:lastRenderedPageBreak/>
        <w:t>внутреннего отражения.</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Дисперсия света. Сложный состав белого света. Цвет.</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Пределы применимости геометрической оптики.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Поляризация света.</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
    <w:p w:rsidR="00F3545A" w:rsidRPr="00753490" w:rsidRDefault="00F3545A" w:rsidP="00F3545A">
      <w:pPr>
        <w:widowControl w:val="0"/>
        <w:spacing w:after="0" w:line="360" w:lineRule="auto"/>
        <w:ind w:firstLine="709"/>
        <w:contextualSpacing/>
        <w:jc w:val="both"/>
        <w:rPr>
          <w:rFonts w:ascii="Times New Roman" w:hAnsi="Times New Roman"/>
          <w:i/>
          <w:iCs/>
          <w:sz w:val="26"/>
          <w:szCs w:val="26"/>
        </w:rPr>
      </w:pPr>
      <w:r w:rsidRPr="00753490">
        <w:rPr>
          <w:rFonts w:ascii="Times New Roman" w:hAnsi="Times New Roman"/>
          <w:i/>
          <w:iCs/>
          <w:sz w:val="26"/>
          <w:szCs w:val="26"/>
        </w:rPr>
        <w:t>Демонстрации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Прямолинейное распространение, отражение и преломление света. Оптические приборы.</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Полное внутреннее отражение. Модель </w:t>
      </w:r>
      <w:proofErr w:type="spellStart"/>
      <w:r w:rsidRPr="00753490">
        <w:rPr>
          <w:rFonts w:ascii="Times New Roman" w:hAnsi="Times New Roman"/>
          <w:sz w:val="26"/>
          <w:szCs w:val="26"/>
        </w:rPr>
        <w:t>световода</w:t>
      </w:r>
      <w:proofErr w:type="spellEnd"/>
      <w:r w:rsidRPr="00753490">
        <w:rPr>
          <w:rFonts w:ascii="Times New Roman" w:hAnsi="Times New Roman"/>
          <w:sz w:val="26"/>
          <w:szCs w:val="26"/>
        </w:rPr>
        <w:t>.</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Исследование свойств изображений в линзах.</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Модели микроскопа, телескопа.</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Наблюдение интерференции света.</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Наблюдение дифракции света.</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Наблюдение дисперсии света.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Получение спектра с помощью призмы.</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Получение спектра с помощью дифракционной решётки.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Наблюдение поляризации света.</w:t>
      </w:r>
    </w:p>
    <w:p w:rsidR="00F3545A" w:rsidRPr="00753490" w:rsidRDefault="00F3545A" w:rsidP="00F3545A">
      <w:pPr>
        <w:widowControl w:val="0"/>
        <w:spacing w:after="0" w:line="360" w:lineRule="auto"/>
        <w:ind w:firstLine="709"/>
        <w:contextualSpacing/>
        <w:jc w:val="both"/>
        <w:rPr>
          <w:rFonts w:ascii="Times New Roman" w:hAnsi="Times New Roman"/>
          <w:i/>
          <w:iCs/>
          <w:sz w:val="26"/>
          <w:szCs w:val="26"/>
        </w:rPr>
      </w:pPr>
      <w:r w:rsidRPr="00753490">
        <w:rPr>
          <w:rFonts w:ascii="Times New Roman" w:hAnsi="Times New Roman"/>
          <w:i/>
          <w:iCs/>
          <w:sz w:val="26"/>
          <w:szCs w:val="26"/>
        </w:rPr>
        <w:t>Ученический эксперимент, лабораторные работы</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Измерение показателя преломления стекла.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Исследование свойств изображений в линзах.</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Наблюдение дисперсии света.</w:t>
      </w:r>
    </w:p>
    <w:p w:rsidR="00F3545A" w:rsidRPr="00753490" w:rsidRDefault="00F3545A" w:rsidP="00F3545A">
      <w:pPr>
        <w:rPr>
          <w:rFonts w:ascii="Times New Roman" w:hAnsi="Times New Roman"/>
          <w:sz w:val="26"/>
          <w:szCs w:val="26"/>
        </w:rPr>
      </w:pPr>
      <w:r w:rsidRPr="00753490">
        <w:rPr>
          <w:rFonts w:ascii="Times New Roman" w:hAnsi="Times New Roman"/>
          <w:sz w:val="26"/>
          <w:szCs w:val="26"/>
        </w:rPr>
        <w:t>Раздел 6. Основы специальной теории относительности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lastRenderedPageBreak/>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Относительность одновременности. Замедление времени и сокращение длины.</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Энергия и импульс релятивистской частицы.</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Связь массы с энергией и импульсом релятивистской частицы. Энергия покоя.</w:t>
      </w:r>
    </w:p>
    <w:p w:rsidR="00F3545A" w:rsidRPr="00753490" w:rsidRDefault="00F3545A" w:rsidP="00F3545A">
      <w:pPr>
        <w:rPr>
          <w:rFonts w:ascii="Times New Roman" w:hAnsi="Times New Roman"/>
          <w:sz w:val="26"/>
          <w:szCs w:val="26"/>
        </w:rPr>
      </w:pPr>
      <w:r w:rsidRPr="00753490">
        <w:rPr>
          <w:rFonts w:ascii="Times New Roman" w:hAnsi="Times New Roman"/>
          <w:sz w:val="26"/>
          <w:szCs w:val="26"/>
        </w:rPr>
        <w:t>Раздел 7. Квантовая физика</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Тема 1. Элементы квантовой оптики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Фотоны. Формула Планка связи энергии фотона с его частотой. Энергия и импульс фотона.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Открытие и исследование фотоэффекта. Опыты А.Г. Столетова. Законы фотоэффекта. Уравнение Эйнштейна для фотоэффекта. «Красная граница» фотоэффекта.</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Давление света. Опыты П.Н. Лебедева.</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Химическое действие света.</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Технические устройства и практическое применение: фотоэлемент, фотодатчик, солнечная батарея, светодиод.</w:t>
      </w:r>
    </w:p>
    <w:p w:rsidR="00F3545A" w:rsidRPr="00753490" w:rsidRDefault="00F3545A" w:rsidP="00F3545A">
      <w:pPr>
        <w:widowControl w:val="0"/>
        <w:spacing w:after="0" w:line="360" w:lineRule="auto"/>
        <w:ind w:firstLine="709"/>
        <w:contextualSpacing/>
        <w:jc w:val="both"/>
        <w:rPr>
          <w:rFonts w:ascii="Times New Roman" w:hAnsi="Times New Roman"/>
          <w:i/>
          <w:iCs/>
          <w:sz w:val="26"/>
          <w:szCs w:val="26"/>
        </w:rPr>
      </w:pPr>
      <w:r w:rsidRPr="00753490">
        <w:rPr>
          <w:rFonts w:ascii="Times New Roman" w:hAnsi="Times New Roman"/>
          <w:i/>
          <w:iCs/>
          <w:sz w:val="26"/>
          <w:szCs w:val="26"/>
        </w:rPr>
        <w:t>Демонстрации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Фотоэффект на установке с цинковой пластиной.</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Исследование законов внешнего фотоэффекта.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Светодиод.</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Солнечная батарея.</w:t>
      </w:r>
    </w:p>
    <w:p w:rsidR="00F3545A" w:rsidRPr="00753490" w:rsidRDefault="00F3545A" w:rsidP="00F3545A">
      <w:pPr>
        <w:rPr>
          <w:rFonts w:ascii="Times New Roman" w:hAnsi="Times New Roman"/>
          <w:sz w:val="26"/>
          <w:szCs w:val="26"/>
        </w:rPr>
      </w:pPr>
      <w:r w:rsidRPr="00753490">
        <w:rPr>
          <w:rFonts w:ascii="Times New Roman" w:hAnsi="Times New Roman"/>
          <w:sz w:val="26"/>
          <w:szCs w:val="26"/>
        </w:rPr>
        <w:t>Тема 2. Строение атома</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Модель атома Томсона. Опыты Резерфорда по рассеянию α -частиц.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Волновые свойства частиц. Волны де Бройля. Корпускулярно-волновой дуализм.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Спонтанное и вынужденное излучение.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Технические устройства и практическое применение: спектральный анализ </w:t>
      </w:r>
      <w:r w:rsidRPr="00753490">
        <w:rPr>
          <w:rFonts w:ascii="Times New Roman" w:hAnsi="Times New Roman"/>
          <w:sz w:val="26"/>
          <w:szCs w:val="26"/>
        </w:rPr>
        <w:lastRenderedPageBreak/>
        <w:t>(спектроскоп), лазер, квантовый компьютер.</w:t>
      </w:r>
    </w:p>
    <w:p w:rsidR="00F3545A" w:rsidRPr="00753490" w:rsidRDefault="00F3545A" w:rsidP="00F3545A">
      <w:pPr>
        <w:widowControl w:val="0"/>
        <w:spacing w:after="0" w:line="360" w:lineRule="auto"/>
        <w:ind w:firstLine="709"/>
        <w:contextualSpacing/>
        <w:jc w:val="both"/>
        <w:rPr>
          <w:rFonts w:ascii="Times New Roman" w:hAnsi="Times New Roman"/>
          <w:i/>
          <w:iCs/>
          <w:sz w:val="26"/>
          <w:szCs w:val="26"/>
        </w:rPr>
      </w:pPr>
      <w:r w:rsidRPr="00753490">
        <w:rPr>
          <w:rFonts w:ascii="Times New Roman" w:hAnsi="Times New Roman"/>
          <w:i/>
          <w:iCs/>
          <w:sz w:val="26"/>
          <w:szCs w:val="26"/>
        </w:rPr>
        <w:t>Демонстрации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Модель опыта Резерфорда.</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Определение длины волны лазера.</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Наблюдение линейчатых спектров излучения.</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Лазер.</w:t>
      </w:r>
    </w:p>
    <w:p w:rsidR="00F3545A" w:rsidRPr="00753490" w:rsidRDefault="00F3545A" w:rsidP="00F3545A">
      <w:pPr>
        <w:widowControl w:val="0"/>
        <w:spacing w:after="0" w:line="360" w:lineRule="auto"/>
        <w:ind w:firstLine="709"/>
        <w:contextualSpacing/>
        <w:jc w:val="both"/>
        <w:rPr>
          <w:rFonts w:ascii="Times New Roman" w:hAnsi="Times New Roman"/>
          <w:i/>
          <w:iCs/>
          <w:sz w:val="26"/>
          <w:szCs w:val="26"/>
        </w:rPr>
      </w:pPr>
      <w:r w:rsidRPr="00753490">
        <w:rPr>
          <w:rFonts w:ascii="Times New Roman" w:hAnsi="Times New Roman"/>
          <w:i/>
          <w:iCs/>
          <w:sz w:val="26"/>
          <w:szCs w:val="26"/>
        </w:rPr>
        <w:t>Ученический эксперимент, лабораторные работы.</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Наблюдение линейчатого спектра.</w:t>
      </w:r>
    </w:p>
    <w:p w:rsidR="00F3545A" w:rsidRPr="00753490" w:rsidRDefault="00F3545A" w:rsidP="00F3545A">
      <w:pPr>
        <w:rPr>
          <w:rFonts w:ascii="Times New Roman" w:hAnsi="Times New Roman"/>
          <w:sz w:val="26"/>
          <w:szCs w:val="26"/>
        </w:rPr>
      </w:pPr>
      <w:r w:rsidRPr="00753490">
        <w:rPr>
          <w:rFonts w:ascii="Times New Roman" w:hAnsi="Times New Roman"/>
          <w:sz w:val="26"/>
          <w:szCs w:val="26"/>
        </w:rPr>
        <w:t>Тема 3. Атомное ядро</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Открытие протона и нейтрона. Нуклонная модель ядра Гейзенберга–Иваненко. Заряд ядра. Массовое число ядра. Изотопы.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Альфа-распад. Электронный и позитронный бета-распад. Гамма-излучение. Закон радиоактивного распада.</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Энергия связи нуклонов в ядре. Ядерные силы. Дефект массы ядра.</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Ядерные реакции. Деление и синтез ядер.</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Ядерный реактор. Термоядерный синтез. Проблемы и перспективы ядерной энергетики. Экологические аспекты ядерной энергетики.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Элементарные частицы. Открытие позитрона.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Методы наблюдения и регистрации элементарных частиц.</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Фундаментальные взаимодействия. Единство физической картины мира.</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Технические устройства и практическое применение: дозиметр, камера Вильсона, ядерный реактор, атомная бомба.</w:t>
      </w:r>
    </w:p>
    <w:p w:rsidR="00F3545A" w:rsidRPr="00753490" w:rsidRDefault="00F3545A" w:rsidP="00F3545A">
      <w:pPr>
        <w:widowControl w:val="0"/>
        <w:spacing w:after="0" w:line="360" w:lineRule="auto"/>
        <w:ind w:firstLine="709"/>
        <w:contextualSpacing/>
        <w:jc w:val="both"/>
        <w:rPr>
          <w:rFonts w:ascii="Times New Roman" w:hAnsi="Times New Roman"/>
          <w:i/>
          <w:iCs/>
          <w:sz w:val="26"/>
          <w:szCs w:val="26"/>
        </w:rPr>
      </w:pPr>
      <w:r w:rsidRPr="00753490">
        <w:rPr>
          <w:rFonts w:ascii="Times New Roman" w:hAnsi="Times New Roman"/>
          <w:i/>
          <w:iCs/>
          <w:sz w:val="26"/>
          <w:szCs w:val="26"/>
        </w:rPr>
        <w:t>Демонстрации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Счётчик ионизирующих частиц.</w:t>
      </w:r>
    </w:p>
    <w:p w:rsidR="00F3545A" w:rsidRPr="00753490" w:rsidRDefault="00F3545A" w:rsidP="00F3545A">
      <w:pPr>
        <w:widowControl w:val="0"/>
        <w:spacing w:after="0" w:line="360" w:lineRule="auto"/>
        <w:ind w:firstLine="709"/>
        <w:contextualSpacing/>
        <w:jc w:val="both"/>
        <w:rPr>
          <w:rFonts w:ascii="Times New Roman" w:hAnsi="Times New Roman"/>
          <w:i/>
          <w:iCs/>
          <w:sz w:val="26"/>
          <w:szCs w:val="26"/>
        </w:rPr>
      </w:pPr>
      <w:r w:rsidRPr="00753490">
        <w:rPr>
          <w:rFonts w:ascii="Times New Roman" w:hAnsi="Times New Roman"/>
          <w:i/>
          <w:iCs/>
          <w:sz w:val="26"/>
          <w:szCs w:val="26"/>
        </w:rPr>
        <w:t>Ученический эксперимент, лабораторные работы</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Исследование треков частиц (по готовым фотографиям).</w:t>
      </w:r>
    </w:p>
    <w:p w:rsidR="00F3545A" w:rsidRPr="00753490" w:rsidRDefault="00F3545A" w:rsidP="00F3545A">
      <w:pPr>
        <w:rPr>
          <w:rFonts w:ascii="Times New Roman" w:hAnsi="Times New Roman"/>
          <w:sz w:val="26"/>
          <w:szCs w:val="26"/>
        </w:rPr>
      </w:pPr>
      <w:r w:rsidRPr="00753490">
        <w:rPr>
          <w:rFonts w:ascii="Times New Roman" w:hAnsi="Times New Roman"/>
          <w:sz w:val="26"/>
          <w:szCs w:val="26"/>
        </w:rPr>
        <w:t>Раздел 8. Элементы астрономии и астрофизики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Этапы развития астрономии. Прикладное и мировоззренческое значение </w:t>
      </w:r>
      <w:r w:rsidRPr="00753490">
        <w:rPr>
          <w:rFonts w:ascii="Times New Roman" w:hAnsi="Times New Roman"/>
          <w:sz w:val="26"/>
          <w:szCs w:val="26"/>
        </w:rPr>
        <w:lastRenderedPageBreak/>
        <w:t>астрономии.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Вид звёздного неба. Созвездия, яркие звёзды, планеты, их видимое движение.</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Солнечная система.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Млечный Путь – наша Галактика. Положение и движение Солнца в Галактике. Типы галактик. Радиогалактики и квазары. Чёрные дыры в ядрах галактик.</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Вселенная. Расширение Вселенной. Закон Хаббла. Разбегание галактик. Теория Большого взрыва. Реликтовое излучение.</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Масштабная структура Вселенной. Метагалактика.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Нерешённые проблемы астрономии.</w:t>
      </w:r>
    </w:p>
    <w:p w:rsidR="00F3545A" w:rsidRPr="00753490" w:rsidRDefault="00F3545A" w:rsidP="00F3545A">
      <w:pPr>
        <w:widowControl w:val="0"/>
        <w:spacing w:after="0" w:line="360" w:lineRule="auto"/>
        <w:ind w:firstLine="709"/>
        <w:contextualSpacing/>
        <w:jc w:val="both"/>
        <w:rPr>
          <w:rFonts w:ascii="Times New Roman" w:hAnsi="Times New Roman"/>
          <w:i/>
          <w:iCs/>
          <w:sz w:val="26"/>
          <w:szCs w:val="26"/>
        </w:rPr>
      </w:pPr>
      <w:r w:rsidRPr="00753490">
        <w:rPr>
          <w:rFonts w:ascii="Times New Roman" w:hAnsi="Times New Roman"/>
          <w:i/>
          <w:iCs/>
          <w:sz w:val="26"/>
          <w:szCs w:val="26"/>
        </w:rPr>
        <w:t>Ученические наблюдения</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Наблюдения в телескоп Луны, планет, Млечного Пути.</w:t>
      </w:r>
    </w:p>
    <w:p w:rsidR="00F3545A" w:rsidRPr="00753490" w:rsidRDefault="00F3545A" w:rsidP="00F3545A">
      <w:pPr>
        <w:rPr>
          <w:rFonts w:ascii="Times New Roman" w:hAnsi="Times New Roman"/>
          <w:sz w:val="26"/>
          <w:szCs w:val="26"/>
        </w:rPr>
      </w:pPr>
      <w:r w:rsidRPr="00753490">
        <w:rPr>
          <w:rFonts w:ascii="Times New Roman" w:hAnsi="Times New Roman"/>
          <w:sz w:val="26"/>
          <w:szCs w:val="26"/>
        </w:rPr>
        <w:t>Обобщающее повторение</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F3545A" w:rsidRPr="00753490" w:rsidRDefault="00F3545A" w:rsidP="00F3545A">
      <w:pPr>
        <w:pStyle w:val="a5"/>
        <w:numPr>
          <w:ilvl w:val="0"/>
          <w:numId w:val="1"/>
        </w:numPr>
        <w:jc w:val="center"/>
        <w:rPr>
          <w:rFonts w:ascii="Times New Roman" w:hAnsi="Times New Roman"/>
          <w:b/>
          <w:sz w:val="26"/>
          <w:szCs w:val="26"/>
        </w:rPr>
      </w:pPr>
      <w:r w:rsidRPr="00753490">
        <w:rPr>
          <w:rFonts w:ascii="Times New Roman" w:hAnsi="Times New Roman"/>
          <w:b/>
          <w:sz w:val="26"/>
          <w:szCs w:val="26"/>
        </w:rPr>
        <w:t>Планируемые результаты освоения программы по физике</w:t>
      </w:r>
    </w:p>
    <w:p w:rsidR="00F3545A" w:rsidRPr="00753490" w:rsidRDefault="00F3545A" w:rsidP="00F3545A">
      <w:pPr>
        <w:widowControl w:val="0"/>
        <w:spacing w:after="0" w:line="360" w:lineRule="auto"/>
        <w:ind w:firstLine="680"/>
        <w:contextualSpacing/>
        <w:jc w:val="both"/>
        <w:rPr>
          <w:rFonts w:ascii="Times New Roman" w:hAnsi="Times New Roman"/>
          <w:sz w:val="26"/>
          <w:szCs w:val="26"/>
        </w:rPr>
      </w:pPr>
      <w:r w:rsidRPr="00753490">
        <w:rPr>
          <w:rFonts w:ascii="Times New Roman" w:hAnsi="Times New Roman"/>
          <w:b/>
          <w:sz w:val="26"/>
          <w:szCs w:val="26"/>
        </w:rPr>
        <w:t>Личностные результаты</w:t>
      </w:r>
      <w:r w:rsidRPr="00753490">
        <w:rPr>
          <w:rFonts w:ascii="Times New Roman" w:hAnsi="Times New Roman"/>
          <w:sz w:val="26"/>
          <w:szCs w:val="26"/>
        </w:rPr>
        <w:t xml:space="preserve">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w:t>
      </w:r>
      <w:r w:rsidRPr="00753490">
        <w:rPr>
          <w:rFonts w:ascii="Times New Roman" w:hAnsi="Times New Roman"/>
          <w:sz w:val="26"/>
          <w:szCs w:val="26"/>
        </w:rPr>
        <w:lastRenderedPageBreak/>
        <w:t>числе в части: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1) гражданского воспитания:</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proofErr w:type="spellStart"/>
      <w:r w:rsidRPr="00753490">
        <w:rPr>
          <w:rFonts w:ascii="Times New Roman" w:hAnsi="Times New Roman"/>
          <w:sz w:val="26"/>
          <w:szCs w:val="26"/>
        </w:rPr>
        <w:t>сформированность</w:t>
      </w:r>
      <w:proofErr w:type="spellEnd"/>
      <w:r w:rsidRPr="00753490">
        <w:rPr>
          <w:rFonts w:ascii="Times New Roman" w:hAnsi="Times New Roman"/>
          <w:sz w:val="26"/>
          <w:szCs w:val="26"/>
        </w:rPr>
        <w:t xml:space="preserve"> гражданской позиции обучающегося как активного и ответственного члена российского общества;</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принятие традиционных общечеловеческих гуманистических и демократических ценностей;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умение взаимодействовать с социальными институтами в соответствии с их функциями и назначением;</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готовность к гуманитарной и волонтёрской деятельности;</w:t>
      </w:r>
    </w:p>
    <w:p w:rsidR="00F3545A" w:rsidRPr="00753490" w:rsidRDefault="00F3545A" w:rsidP="00F3545A">
      <w:pPr>
        <w:widowControl w:val="0"/>
        <w:spacing w:after="0" w:line="360" w:lineRule="auto"/>
        <w:ind w:firstLine="708"/>
        <w:contextualSpacing/>
        <w:jc w:val="both"/>
        <w:rPr>
          <w:rFonts w:ascii="Times New Roman" w:hAnsi="Times New Roman"/>
          <w:sz w:val="26"/>
          <w:szCs w:val="26"/>
        </w:rPr>
      </w:pPr>
      <w:r w:rsidRPr="00753490">
        <w:rPr>
          <w:rFonts w:ascii="Times New Roman" w:hAnsi="Times New Roman"/>
          <w:sz w:val="26"/>
          <w:szCs w:val="26"/>
        </w:rPr>
        <w:t>2) патриотического воспитания:</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proofErr w:type="spellStart"/>
      <w:r w:rsidRPr="00753490">
        <w:rPr>
          <w:rFonts w:ascii="Times New Roman" w:hAnsi="Times New Roman"/>
          <w:sz w:val="26"/>
          <w:szCs w:val="26"/>
        </w:rPr>
        <w:t>сформированность</w:t>
      </w:r>
      <w:proofErr w:type="spellEnd"/>
      <w:r w:rsidRPr="00753490">
        <w:rPr>
          <w:rFonts w:ascii="Times New Roman" w:hAnsi="Times New Roman"/>
          <w:sz w:val="26"/>
          <w:szCs w:val="26"/>
        </w:rPr>
        <w:t xml:space="preserve"> российской гражданской идентичности, патриотизма;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ценностное отношение к государственным символам, достижениям российских учёных в области физики и технике;</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3) духовно-нравственного воспитания:</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proofErr w:type="spellStart"/>
      <w:r w:rsidRPr="00753490">
        <w:rPr>
          <w:rFonts w:ascii="Times New Roman" w:hAnsi="Times New Roman"/>
          <w:sz w:val="26"/>
          <w:szCs w:val="26"/>
        </w:rPr>
        <w:t>сформированность</w:t>
      </w:r>
      <w:proofErr w:type="spellEnd"/>
      <w:r w:rsidRPr="00753490">
        <w:rPr>
          <w:rFonts w:ascii="Times New Roman" w:hAnsi="Times New Roman"/>
          <w:sz w:val="26"/>
          <w:szCs w:val="26"/>
        </w:rPr>
        <w:t xml:space="preserve"> нравственного сознания, этического поведения;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осознание личного вклада в построение устойчивого будущего;</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4) эстетического воспитания:</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эстетическое отношение к миру, включая эстетику научного творчества, присущего физической науке;</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5) трудового воспитания:</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готовность и способность к образованию и самообразованию в области физики на протяжении всей жизни;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6) экологического воспитания:</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proofErr w:type="spellStart"/>
      <w:r w:rsidRPr="00753490">
        <w:rPr>
          <w:rFonts w:ascii="Times New Roman" w:hAnsi="Times New Roman"/>
          <w:sz w:val="26"/>
          <w:szCs w:val="26"/>
        </w:rPr>
        <w:t>сформированность</w:t>
      </w:r>
      <w:proofErr w:type="spellEnd"/>
      <w:r w:rsidRPr="00753490">
        <w:rPr>
          <w:rFonts w:ascii="Times New Roman" w:hAnsi="Times New Roman"/>
          <w:sz w:val="26"/>
          <w:szCs w:val="26"/>
        </w:rPr>
        <w:t xml:space="preserve"> экологической культуры, осознание глобального </w:t>
      </w:r>
      <w:r w:rsidRPr="00753490">
        <w:rPr>
          <w:rFonts w:ascii="Times New Roman" w:hAnsi="Times New Roman"/>
          <w:sz w:val="26"/>
          <w:szCs w:val="26"/>
        </w:rPr>
        <w:lastRenderedPageBreak/>
        <w:t xml:space="preserve">характера экологических проблем;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планирование и осуществление действий в окружающей среде на основе знания целей устойчивого развития человечества;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Расширение опыта деятельности экологической направленности на основе имеющихся знаний по физике;</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7) ценности научного познания:</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proofErr w:type="spellStart"/>
      <w:r w:rsidRPr="00753490">
        <w:rPr>
          <w:rFonts w:ascii="Times New Roman" w:hAnsi="Times New Roman"/>
          <w:sz w:val="26"/>
          <w:szCs w:val="26"/>
        </w:rPr>
        <w:t>сформированность</w:t>
      </w:r>
      <w:proofErr w:type="spellEnd"/>
      <w:r w:rsidRPr="00753490">
        <w:rPr>
          <w:rFonts w:ascii="Times New Roman" w:hAnsi="Times New Roman"/>
          <w:sz w:val="26"/>
          <w:szCs w:val="26"/>
        </w:rPr>
        <w:t xml:space="preserve"> мировоззрения, соответствующего современному уровню развития физической науки;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В процессе достижения личностных результатов освоения программы по физике для уровня среднего общего образования у обучающихся совершенствуется </w:t>
      </w:r>
      <w:r w:rsidRPr="00753490">
        <w:rPr>
          <w:rFonts w:ascii="Times New Roman" w:hAnsi="Times New Roman"/>
          <w:iCs/>
          <w:sz w:val="26"/>
          <w:szCs w:val="26"/>
        </w:rPr>
        <w:t>эмоциональный интеллект, предполагающий</w:t>
      </w:r>
      <w:r w:rsidRPr="00753490">
        <w:rPr>
          <w:rFonts w:ascii="Times New Roman" w:hAnsi="Times New Roman"/>
          <w:sz w:val="26"/>
          <w:szCs w:val="26"/>
        </w:rPr>
        <w:t xml:space="preserve"> </w:t>
      </w:r>
      <w:proofErr w:type="spellStart"/>
      <w:r w:rsidRPr="00753490">
        <w:rPr>
          <w:rFonts w:ascii="Times New Roman" w:hAnsi="Times New Roman"/>
          <w:sz w:val="26"/>
          <w:szCs w:val="26"/>
        </w:rPr>
        <w:t>сформированность</w:t>
      </w:r>
      <w:proofErr w:type="spellEnd"/>
      <w:r w:rsidRPr="00753490">
        <w:rPr>
          <w:rFonts w:ascii="Times New Roman" w:hAnsi="Times New Roman"/>
          <w:sz w:val="26"/>
          <w:szCs w:val="26"/>
        </w:rPr>
        <w:t>:</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proofErr w:type="spellStart"/>
      <w:r w:rsidRPr="00753490">
        <w:rPr>
          <w:rFonts w:ascii="Times New Roman" w:hAnsi="Times New Roman"/>
          <w:sz w:val="26"/>
          <w:szCs w:val="26"/>
        </w:rPr>
        <w:t>эмпатии</w:t>
      </w:r>
      <w:proofErr w:type="spellEnd"/>
      <w:r w:rsidRPr="00753490">
        <w:rPr>
          <w:rFonts w:ascii="Times New Roman" w:hAnsi="Times New Roman"/>
          <w:sz w:val="26"/>
          <w:szCs w:val="26"/>
        </w:rPr>
        <w:t>,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социальных навыков, включающих способность выстраивать отношения с другими людьми, заботиться, проявлять интерес и разрешать конфликты.</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proofErr w:type="spellStart"/>
      <w:r w:rsidRPr="00753490">
        <w:rPr>
          <w:rFonts w:ascii="Times New Roman" w:eastAsia="SchoolBookSanPin" w:hAnsi="Times New Roman"/>
          <w:b/>
          <w:sz w:val="26"/>
          <w:szCs w:val="26"/>
        </w:rPr>
        <w:t>Метапредметные</w:t>
      </w:r>
      <w:proofErr w:type="spellEnd"/>
      <w:r w:rsidRPr="00753490">
        <w:rPr>
          <w:rFonts w:ascii="Times New Roman" w:eastAsia="SchoolBookSanPin" w:hAnsi="Times New Roman"/>
          <w:b/>
          <w:sz w:val="26"/>
          <w:szCs w:val="26"/>
        </w:rPr>
        <w:t xml:space="preserve"> результаты</w:t>
      </w:r>
      <w:r w:rsidRPr="00753490">
        <w:rPr>
          <w:rFonts w:ascii="Times New Roman" w:eastAsia="SchoolBookSanPin" w:hAnsi="Times New Roman"/>
          <w:sz w:val="26"/>
          <w:szCs w:val="26"/>
        </w:rPr>
        <w:t xml:space="preserve">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Овладение универсальными познавательными действиями: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1) базовые логические действия:</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самостоятельно формулировать и актуализировать проблему, рассматривать </w:t>
      </w:r>
      <w:r w:rsidRPr="00753490">
        <w:rPr>
          <w:rFonts w:ascii="Times New Roman" w:hAnsi="Times New Roman"/>
          <w:sz w:val="26"/>
          <w:szCs w:val="26"/>
        </w:rPr>
        <w:lastRenderedPageBreak/>
        <w:t xml:space="preserve">её всесторонне;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определять цели деятельности, задавать параметры и критерии их достижения;</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выявлять закономерности и противоречия в рассматриваемых физических явлениях;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разрабатывать план решения проблемы с учётом анализа имеющихся материальных и нематериальных ресурсов;</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вносить коррективы в деятельность, оценивать соответствие результатов целям, оценивать риски последствий деятельности;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координировать и выполнять работу в условиях реального, виртуального и комбинированного взаимодействия;</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развивать креативное мышление при решении жизненных проблем.</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2) базовые исследовательские действия:</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владеть научной терминологией, ключевыми понятиями и методами физической науки;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ставить и формулировать собственные задачи в образовательной деятельности, в том числе при изучении физики;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давать оценку новым ситуациям, оценивать приобретённый опыт;</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уметь переносить знания по физике в практическую область жизнедеятельности;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уметь интегрировать знания из разных </w:t>
      </w:r>
      <w:r>
        <w:rPr>
          <w:rFonts w:ascii="Times New Roman" w:hAnsi="Times New Roman"/>
          <w:sz w:val="26"/>
          <w:szCs w:val="26"/>
        </w:rPr>
        <w:t>учебных предметов</w:t>
      </w:r>
      <w:r w:rsidRPr="00753490">
        <w:rPr>
          <w:rFonts w:ascii="Times New Roman" w:hAnsi="Times New Roman"/>
          <w:sz w:val="26"/>
          <w:szCs w:val="26"/>
        </w:rPr>
        <w:t xml:space="preserve">;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lastRenderedPageBreak/>
        <w:t xml:space="preserve">выдвигать новые идеи, предлагать оригинальные подходы и решения;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ставить проблемы и задачи, допускающие альтернативные решения.</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3) работа с информацией:</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оценивать достоверность информации;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Овладение универсальными коммуникативными действиями: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1) общение:</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осуществлять общение на уроках физики и во вне­урочной деятельности;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распознавать предпосылки конфликтных ситуаций и смягчать конфликты;</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развёрнуто и логично излагать свою точку зрения с использованием языковых средств.</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2) совместная деятельность:</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понимать и использовать преимущества командной и индивидуальной работы;</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выбирать тематику и методы совместных действий с учётом общих интересов, и возможностей каждого члена коллектива;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оценивать качество своего вклада и каждого участника команды в общий результат по разработанным критериям;</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предлагать новые проекты, оценивать идеи с позиции новизны, </w:t>
      </w:r>
      <w:r w:rsidRPr="00753490">
        <w:rPr>
          <w:rFonts w:ascii="Times New Roman" w:hAnsi="Times New Roman"/>
          <w:sz w:val="26"/>
          <w:szCs w:val="26"/>
        </w:rPr>
        <w:lastRenderedPageBreak/>
        <w:t xml:space="preserve">оригинальности, практической значимости;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осуществлять позитивное стратегическое поведение в различных ситуациях, проявлять творчество и воображение, быть инициативным.</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Овладение универсальными регулятивными действиями: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1) самоорганизация:</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давать оценку новым ситуациям;</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расширять рамки учебного предмета на основе личных предпочтений;</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делать осознанный выбор, аргументировать его, брать на себя ответственность за решение;</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оценивать приобретённый опыт;</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способствовать формированию и проявлению эрудиции в области физики, постоянно повышать свой образовательный и культурный уровень.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2) самоконтроль:</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давать оценку новым ситуациям, вносить коррективы в деятельность, оценивать соответствие результатов целям;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использовать приёмы рефлексии для оценки ситуации, выбора верного решения;</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оценивать риски и своевременно принимать решения по их снижению;</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принимать мотивы и аргументы других при анализе результатов деятельности.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3) принятие себя и других:</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принимать себя, понимая свои недостатки и достоинства;</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принимать мотивы и аргументы других при анализе результатов деятельности;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lastRenderedPageBreak/>
        <w:t>признавать своё право и право других на ошибку.</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b/>
          <w:sz w:val="26"/>
          <w:szCs w:val="26"/>
        </w:rPr>
        <w:t>Предметные результаты</w:t>
      </w:r>
      <w:r w:rsidRPr="00753490">
        <w:rPr>
          <w:rFonts w:ascii="Times New Roman" w:hAnsi="Times New Roman"/>
          <w:sz w:val="26"/>
          <w:szCs w:val="26"/>
        </w:rPr>
        <w:t xml:space="preserve">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В процессе изучения курса физики базового уровня в 10 классе обучающийся научится:</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w:t>
      </w:r>
      <w:proofErr w:type="spellStart"/>
      <w:r w:rsidRPr="00753490">
        <w:rPr>
          <w:rFonts w:ascii="Times New Roman" w:hAnsi="Times New Roman"/>
          <w:sz w:val="26"/>
          <w:szCs w:val="26"/>
        </w:rPr>
        <w:t>изопроцессах</w:t>
      </w:r>
      <w:proofErr w:type="spellEnd"/>
      <w:r w:rsidRPr="00753490">
        <w:rPr>
          <w:rFonts w:ascii="Times New Roman" w:hAnsi="Times New Roman"/>
          <w:sz w:val="26"/>
          <w:szCs w:val="26"/>
        </w:rPr>
        <w:t>, электризация тел, взаимодействие зарядов;</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w:t>
      </w:r>
      <w:r w:rsidRPr="00753490">
        <w:rPr>
          <w:rFonts w:ascii="Times New Roman" w:hAnsi="Times New Roman"/>
          <w:sz w:val="26"/>
          <w:szCs w:val="26"/>
        </w:rPr>
        <w:lastRenderedPageBreak/>
        <w:t>связывающие данную физическую величину с другими величинам;</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анализировать физические процессы и явления, используя физические законы и принципы: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lastRenderedPageBreak/>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решать качественные задачи: выстраивать логически непротиворечивую цепочку рассуждений с использованием изученных законов, закономерностей и физических явлений;</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оценивать вклад каждого из участников группы в решение рассматриваемой проблемы.</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Предметные результаты освоения программы по физике. В процессе изучения курса </w:t>
      </w:r>
      <w:proofErr w:type="spellStart"/>
      <w:r w:rsidRPr="00753490">
        <w:rPr>
          <w:rFonts w:ascii="Times New Roman" w:hAnsi="Times New Roman"/>
          <w:sz w:val="26"/>
          <w:szCs w:val="26"/>
        </w:rPr>
        <w:t>курса</w:t>
      </w:r>
      <w:proofErr w:type="spellEnd"/>
      <w:r w:rsidRPr="00753490">
        <w:rPr>
          <w:rFonts w:ascii="Times New Roman" w:hAnsi="Times New Roman"/>
          <w:sz w:val="26"/>
          <w:szCs w:val="26"/>
        </w:rPr>
        <w:t xml:space="preserve"> физики базового уровня в 11 классе </w:t>
      </w:r>
      <w:r w:rsidRPr="00753490">
        <w:rPr>
          <w:rFonts w:ascii="Times New Roman" w:hAnsi="Times New Roman"/>
          <w:color w:val="000000"/>
          <w:sz w:val="26"/>
          <w:szCs w:val="26"/>
        </w:rPr>
        <w:t>обучающийся</w:t>
      </w:r>
      <w:r w:rsidRPr="00753490">
        <w:rPr>
          <w:rFonts w:ascii="Times New Roman" w:hAnsi="Times New Roman"/>
          <w:color w:val="FF0000"/>
          <w:sz w:val="26"/>
          <w:szCs w:val="26"/>
        </w:rPr>
        <w:t xml:space="preserve"> </w:t>
      </w:r>
      <w:r w:rsidRPr="00753490">
        <w:rPr>
          <w:rFonts w:ascii="Times New Roman" w:hAnsi="Times New Roman"/>
          <w:sz w:val="26"/>
          <w:szCs w:val="26"/>
        </w:rPr>
        <w:t xml:space="preserve">научится: </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lastRenderedPageBreak/>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w:t>
      </w:r>
      <w:r w:rsidRPr="00753490">
        <w:rPr>
          <w:rFonts w:ascii="Times New Roman" w:hAnsi="Times New Roman"/>
          <w:sz w:val="26"/>
          <w:szCs w:val="26"/>
        </w:rPr>
        <w:lastRenderedPageBreak/>
        <w:t>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определять направление вектора индукции магнитного поля проводника с током, силы Ампера и силы Лоренца;</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строить и описывать изображение, создаваемое плоским зеркалом, тонкой линзой;</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решать качественные задачи: выстраивать логически непротиворечивую цепочку рассуждений с использованием изученных законов, закономерностей и физических явлений;</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 xml:space="preserve">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w:t>
      </w:r>
      <w:r w:rsidRPr="00753490">
        <w:rPr>
          <w:rFonts w:ascii="Times New Roman" w:hAnsi="Times New Roman"/>
          <w:sz w:val="26"/>
          <w:szCs w:val="26"/>
        </w:rPr>
        <w:lastRenderedPageBreak/>
        <w:t>критически анализировать получаемую информацию;</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объяснять принципы действия машин, приборов и технических устройств, различать условия их безопасного использования в повседневной жизни;</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F3545A" w:rsidRPr="00753490" w:rsidRDefault="00F3545A" w:rsidP="00F3545A">
      <w:pPr>
        <w:widowControl w:val="0"/>
        <w:spacing w:after="0" w:line="360" w:lineRule="auto"/>
        <w:ind w:firstLine="709"/>
        <w:contextualSpacing/>
        <w:jc w:val="both"/>
        <w:rPr>
          <w:rFonts w:ascii="Times New Roman" w:hAnsi="Times New Roman"/>
          <w:sz w:val="26"/>
          <w:szCs w:val="26"/>
        </w:rPr>
      </w:pPr>
      <w:r w:rsidRPr="00753490">
        <w:rPr>
          <w:rFonts w:ascii="Times New Roman" w:hAnsi="Times New Roman"/>
          <w:sz w:val="26"/>
          <w:szCs w:val="26"/>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оценивать вклад каждого из участников группы в решение рассматриваемой проблемы.</w:t>
      </w:r>
    </w:p>
    <w:p w:rsidR="00F3545A" w:rsidRPr="00753490" w:rsidRDefault="00F3545A" w:rsidP="00F3545A">
      <w:pPr>
        <w:shd w:val="clear" w:color="auto" w:fill="FFFFFF"/>
        <w:spacing w:after="0" w:line="240" w:lineRule="auto"/>
        <w:ind w:firstLine="720"/>
        <w:jc w:val="center"/>
        <w:rPr>
          <w:rFonts w:ascii="Times New Roman" w:eastAsia="Times New Roman" w:hAnsi="Times New Roman"/>
          <w:b/>
          <w:bCs/>
          <w:color w:val="000000"/>
          <w:sz w:val="26"/>
          <w:szCs w:val="26"/>
        </w:rPr>
      </w:pPr>
    </w:p>
    <w:p w:rsidR="00F3545A" w:rsidRPr="00753490" w:rsidRDefault="00F3545A" w:rsidP="00F3545A">
      <w:pPr>
        <w:pStyle w:val="a5"/>
        <w:numPr>
          <w:ilvl w:val="0"/>
          <w:numId w:val="1"/>
        </w:numPr>
        <w:spacing w:after="0" w:line="360" w:lineRule="auto"/>
        <w:rPr>
          <w:rFonts w:ascii="Times New Roman" w:hAnsi="Times New Roman"/>
          <w:b/>
          <w:sz w:val="26"/>
          <w:szCs w:val="26"/>
        </w:rPr>
      </w:pPr>
      <w:r w:rsidRPr="00753490">
        <w:rPr>
          <w:rFonts w:ascii="Times New Roman" w:hAnsi="Times New Roman"/>
          <w:b/>
          <w:sz w:val="26"/>
          <w:szCs w:val="26"/>
        </w:rPr>
        <w:t>Тематическое планирование</w:t>
      </w:r>
    </w:p>
    <w:p w:rsidR="00F3545A" w:rsidRPr="00753490" w:rsidRDefault="00F3545A" w:rsidP="00F3545A">
      <w:pPr>
        <w:spacing w:after="0" w:line="360" w:lineRule="auto"/>
        <w:ind w:firstLine="680"/>
        <w:rPr>
          <w:rFonts w:ascii="Times New Roman" w:hAnsi="Times New Roman"/>
          <w:b/>
          <w:sz w:val="26"/>
          <w:szCs w:val="26"/>
        </w:rPr>
      </w:pPr>
      <w:r w:rsidRPr="00753490">
        <w:rPr>
          <w:rFonts w:ascii="Times New Roman" w:hAnsi="Times New Roman"/>
          <w:b/>
          <w:color w:val="000000"/>
          <w:sz w:val="26"/>
          <w:szCs w:val="26"/>
          <w:shd w:val="clear" w:color="auto" w:fill="FFFFFF"/>
          <w:lang w:bidi="ru-RU"/>
        </w:rPr>
        <w:t>10 класс</w:t>
      </w:r>
    </w:p>
    <w:tbl>
      <w:tblPr>
        <w:tblStyle w:val="a8"/>
        <w:tblW w:w="9288" w:type="dxa"/>
        <w:tblInd w:w="108" w:type="dxa"/>
        <w:tblLayout w:type="fixed"/>
        <w:tblLook w:val="04A0" w:firstRow="1" w:lastRow="0" w:firstColumn="1" w:lastColumn="0" w:noHBand="0" w:noVBand="1"/>
      </w:tblPr>
      <w:tblGrid>
        <w:gridCol w:w="959"/>
        <w:gridCol w:w="3544"/>
        <w:gridCol w:w="1275"/>
        <w:gridCol w:w="3510"/>
      </w:tblGrid>
      <w:tr w:rsidR="00F3545A" w:rsidRPr="00640969" w:rsidTr="00A02BD3">
        <w:tc>
          <w:tcPr>
            <w:tcW w:w="959" w:type="dxa"/>
          </w:tcPr>
          <w:p w:rsidR="00F3545A" w:rsidRPr="00227A9A" w:rsidRDefault="00F3545A" w:rsidP="00A02BD3">
            <w:pPr>
              <w:spacing w:line="360" w:lineRule="auto"/>
              <w:jc w:val="center"/>
              <w:rPr>
                <w:rFonts w:ascii="Times New Roman" w:hAnsi="Times New Roman"/>
                <w:b/>
                <w:sz w:val="24"/>
                <w:szCs w:val="24"/>
              </w:rPr>
            </w:pPr>
            <w:r w:rsidRPr="00227A9A">
              <w:rPr>
                <w:rFonts w:ascii="Times New Roman" w:hAnsi="Times New Roman"/>
                <w:b/>
                <w:sz w:val="24"/>
                <w:szCs w:val="24"/>
              </w:rPr>
              <w:t xml:space="preserve">№ </w:t>
            </w:r>
          </w:p>
          <w:p w:rsidR="00F3545A" w:rsidRPr="00227A9A" w:rsidRDefault="00F3545A" w:rsidP="00A02BD3">
            <w:pPr>
              <w:spacing w:line="360" w:lineRule="auto"/>
              <w:jc w:val="center"/>
              <w:rPr>
                <w:rFonts w:ascii="Times New Roman" w:hAnsi="Times New Roman"/>
                <w:b/>
                <w:sz w:val="24"/>
                <w:szCs w:val="24"/>
              </w:rPr>
            </w:pPr>
            <w:r w:rsidRPr="00227A9A">
              <w:rPr>
                <w:rFonts w:ascii="Times New Roman" w:hAnsi="Times New Roman"/>
                <w:b/>
                <w:sz w:val="24"/>
                <w:szCs w:val="24"/>
              </w:rPr>
              <w:t>п/п</w:t>
            </w:r>
          </w:p>
        </w:tc>
        <w:tc>
          <w:tcPr>
            <w:tcW w:w="3544" w:type="dxa"/>
          </w:tcPr>
          <w:p w:rsidR="00F3545A" w:rsidRPr="001E26A3" w:rsidRDefault="00F3545A" w:rsidP="00A02BD3">
            <w:pPr>
              <w:spacing w:line="360" w:lineRule="auto"/>
              <w:jc w:val="center"/>
              <w:rPr>
                <w:rFonts w:ascii="Times New Roman" w:hAnsi="Times New Roman"/>
                <w:b/>
                <w:sz w:val="24"/>
                <w:szCs w:val="24"/>
              </w:rPr>
            </w:pPr>
            <w:r w:rsidRPr="00227A9A">
              <w:rPr>
                <w:rFonts w:ascii="Times New Roman" w:hAnsi="Times New Roman"/>
                <w:b/>
                <w:sz w:val="24"/>
                <w:szCs w:val="24"/>
              </w:rPr>
              <w:t xml:space="preserve">Наименование разделов </w:t>
            </w:r>
            <w:r>
              <w:rPr>
                <w:rFonts w:ascii="Times New Roman" w:hAnsi="Times New Roman"/>
                <w:b/>
                <w:sz w:val="24"/>
                <w:szCs w:val="24"/>
              </w:rPr>
              <w:t xml:space="preserve">и </w:t>
            </w:r>
            <w:r w:rsidRPr="00227A9A">
              <w:rPr>
                <w:rFonts w:ascii="Times New Roman" w:hAnsi="Times New Roman"/>
                <w:b/>
                <w:sz w:val="24"/>
                <w:szCs w:val="24"/>
              </w:rPr>
              <w:t xml:space="preserve">тем программы </w:t>
            </w:r>
          </w:p>
        </w:tc>
        <w:tc>
          <w:tcPr>
            <w:tcW w:w="1275" w:type="dxa"/>
          </w:tcPr>
          <w:p w:rsidR="00F3545A" w:rsidRPr="00227A9A" w:rsidRDefault="00F3545A" w:rsidP="00A02BD3">
            <w:pPr>
              <w:spacing w:line="360" w:lineRule="auto"/>
              <w:jc w:val="center"/>
              <w:rPr>
                <w:rFonts w:ascii="Times New Roman" w:hAnsi="Times New Roman"/>
                <w:b/>
                <w:sz w:val="24"/>
                <w:szCs w:val="24"/>
              </w:rPr>
            </w:pPr>
            <w:r w:rsidRPr="00227A9A">
              <w:rPr>
                <w:rFonts w:ascii="Times New Roman" w:hAnsi="Times New Roman"/>
                <w:b/>
                <w:sz w:val="24"/>
                <w:szCs w:val="24"/>
              </w:rPr>
              <w:t>Кол-во часов</w:t>
            </w:r>
          </w:p>
        </w:tc>
        <w:tc>
          <w:tcPr>
            <w:tcW w:w="3510" w:type="dxa"/>
          </w:tcPr>
          <w:p w:rsidR="00F3545A" w:rsidRPr="001E26A3" w:rsidRDefault="00F3545A" w:rsidP="00A02BD3">
            <w:pPr>
              <w:pStyle w:val="a9"/>
              <w:jc w:val="both"/>
              <w:rPr>
                <w:rFonts w:ascii="Times New Roman" w:hAnsi="Times New Roman"/>
                <w:b/>
                <w:sz w:val="24"/>
                <w:szCs w:val="24"/>
              </w:rPr>
            </w:pPr>
            <w:r w:rsidRPr="001E26A3">
              <w:rPr>
                <w:rFonts w:ascii="Times New Roman" w:hAnsi="Times New Roman"/>
                <w:b/>
                <w:sz w:val="24"/>
                <w:szCs w:val="24"/>
              </w:rPr>
              <w:t>Основные виды деятельности</w:t>
            </w:r>
          </w:p>
        </w:tc>
      </w:tr>
      <w:tr w:rsidR="00F3545A" w:rsidRPr="00DC53D1" w:rsidTr="00A02BD3">
        <w:tc>
          <w:tcPr>
            <w:tcW w:w="959" w:type="dxa"/>
          </w:tcPr>
          <w:p w:rsidR="00F3545A" w:rsidRPr="001E26A3" w:rsidRDefault="00F3545A" w:rsidP="00A02BD3">
            <w:pPr>
              <w:jc w:val="center"/>
              <w:rPr>
                <w:rFonts w:ascii="Times New Roman" w:hAnsi="Times New Roman"/>
                <w:bCs/>
                <w:color w:val="000000"/>
                <w:sz w:val="24"/>
                <w:szCs w:val="24"/>
              </w:rPr>
            </w:pPr>
            <w:r w:rsidRPr="001E26A3">
              <w:rPr>
                <w:rFonts w:ascii="Times New Roman" w:hAnsi="Times New Roman"/>
                <w:bCs/>
                <w:color w:val="000000"/>
                <w:sz w:val="24"/>
                <w:szCs w:val="24"/>
              </w:rPr>
              <w:t>1</w:t>
            </w:r>
          </w:p>
        </w:tc>
        <w:tc>
          <w:tcPr>
            <w:tcW w:w="3544" w:type="dxa"/>
          </w:tcPr>
          <w:p w:rsidR="00F3545A" w:rsidRPr="001E26A3" w:rsidRDefault="00F3545A" w:rsidP="00A02BD3">
            <w:pPr>
              <w:rPr>
                <w:rFonts w:ascii="Times New Roman" w:hAnsi="Times New Roman"/>
                <w:bCs/>
                <w:color w:val="000000"/>
                <w:sz w:val="24"/>
                <w:szCs w:val="24"/>
              </w:rPr>
            </w:pPr>
            <w:r w:rsidRPr="001E26A3">
              <w:rPr>
                <w:rFonts w:ascii="Times New Roman" w:hAnsi="Times New Roman"/>
                <w:bCs/>
                <w:color w:val="000000"/>
                <w:sz w:val="24"/>
                <w:szCs w:val="24"/>
              </w:rPr>
              <w:t xml:space="preserve">Механика. Кинематика </w:t>
            </w:r>
          </w:p>
        </w:tc>
        <w:tc>
          <w:tcPr>
            <w:tcW w:w="1275" w:type="dxa"/>
          </w:tcPr>
          <w:p w:rsidR="00F3545A" w:rsidRPr="00227A9A" w:rsidRDefault="00F3545A" w:rsidP="00A02BD3">
            <w:pPr>
              <w:spacing w:line="360" w:lineRule="auto"/>
              <w:jc w:val="center"/>
              <w:rPr>
                <w:rFonts w:ascii="Times New Roman" w:hAnsi="Times New Roman"/>
                <w:sz w:val="24"/>
                <w:szCs w:val="24"/>
              </w:rPr>
            </w:pPr>
            <w:r w:rsidRPr="00227A9A">
              <w:rPr>
                <w:rFonts w:ascii="Times New Roman" w:hAnsi="Times New Roman"/>
                <w:sz w:val="24"/>
                <w:szCs w:val="24"/>
              </w:rPr>
              <w:t>7</w:t>
            </w:r>
          </w:p>
        </w:tc>
        <w:tc>
          <w:tcPr>
            <w:tcW w:w="3510" w:type="dxa"/>
          </w:tcPr>
          <w:p w:rsidR="00F3545A" w:rsidRDefault="00F3545A" w:rsidP="00A02BD3">
            <w:pPr>
              <w:pStyle w:val="a9"/>
              <w:jc w:val="both"/>
              <w:rPr>
                <w:rFonts w:ascii="Times New Roman" w:hAnsi="Times New Roman"/>
              </w:rPr>
            </w:pPr>
            <w:r w:rsidRPr="0012133F">
              <w:rPr>
                <w:rFonts w:ascii="Times New Roman" w:hAnsi="Times New Roman"/>
                <w:sz w:val="24"/>
                <w:szCs w:val="24"/>
                <w:shd w:val="clear" w:color="auto" w:fill="FFFFFF"/>
              </w:rPr>
              <w:t>С</w:t>
            </w:r>
            <w:r w:rsidRPr="0012133F">
              <w:rPr>
                <w:rFonts w:ascii="Times New Roman" w:hAnsi="Times New Roman"/>
                <w:sz w:val="24"/>
                <w:szCs w:val="24"/>
              </w:rPr>
              <w:t>амостоятельное приобретение недостающих знаний из источников. </w:t>
            </w:r>
            <w:r w:rsidRPr="0012133F">
              <w:rPr>
                <w:rFonts w:ascii="Times New Roman" w:hAnsi="Times New Roman"/>
                <w:sz w:val="24"/>
                <w:szCs w:val="24"/>
              </w:rPr>
              <w:br/>
              <w:t>Использование приобретенных знаний для решения познавательных и практических задач. </w:t>
            </w:r>
            <w:r w:rsidRPr="0012133F">
              <w:rPr>
                <w:rFonts w:ascii="Times New Roman" w:hAnsi="Times New Roman"/>
                <w:sz w:val="24"/>
                <w:szCs w:val="24"/>
              </w:rPr>
              <w:br/>
              <w:t>Работа в различных группах. </w:t>
            </w:r>
            <w:r w:rsidRPr="0012133F">
              <w:rPr>
                <w:rFonts w:ascii="Times New Roman" w:hAnsi="Times New Roman"/>
                <w:sz w:val="24"/>
                <w:szCs w:val="24"/>
              </w:rPr>
              <w:br/>
              <w:t>Развитие у себя исследовательских умений (умения выявления проблем, сбора информации, наблюдения, проведения эксперимента, анализа, построения гипотез, обобщения). </w:t>
            </w:r>
            <w:r w:rsidRPr="0012133F">
              <w:rPr>
                <w:rFonts w:ascii="Times New Roman" w:hAnsi="Times New Roman"/>
                <w:sz w:val="24"/>
                <w:szCs w:val="24"/>
              </w:rPr>
              <w:br/>
              <w:t>Развитие системного мышления</w:t>
            </w:r>
            <w:r>
              <w:rPr>
                <w:rFonts w:ascii="Times New Roman" w:hAnsi="Times New Roman"/>
              </w:rPr>
              <w:t>.</w:t>
            </w:r>
          </w:p>
          <w:p w:rsidR="00F3545A" w:rsidRPr="00CC0ED5" w:rsidRDefault="00F3545A" w:rsidP="00A02BD3">
            <w:pPr>
              <w:pStyle w:val="a9"/>
              <w:jc w:val="both"/>
              <w:rPr>
                <w:rFonts w:ascii="Times New Roman" w:eastAsia="Calibri" w:hAnsi="Times New Roman"/>
                <w:sz w:val="24"/>
                <w:szCs w:val="24"/>
                <w:lang w:eastAsia="en-US"/>
              </w:rPr>
            </w:pPr>
            <w:r w:rsidRPr="00CC0ED5">
              <w:rPr>
                <w:rFonts w:ascii="Times New Roman" w:eastAsia="Calibri" w:hAnsi="Times New Roman"/>
                <w:sz w:val="24"/>
                <w:szCs w:val="24"/>
                <w:lang w:eastAsia="en-US"/>
              </w:rPr>
              <w:t xml:space="preserve">Преобразование движений с использованием простых механизмов. </w:t>
            </w:r>
          </w:p>
          <w:p w:rsidR="00F3545A" w:rsidRPr="00CC0ED5" w:rsidRDefault="00F3545A" w:rsidP="00A02BD3">
            <w:pPr>
              <w:pStyle w:val="a9"/>
              <w:jc w:val="both"/>
              <w:rPr>
                <w:rFonts w:ascii="Times New Roman" w:eastAsia="Calibri" w:hAnsi="Times New Roman"/>
                <w:sz w:val="24"/>
                <w:szCs w:val="24"/>
                <w:lang w:eastAsia="en-US"/>
              </w:rPr>
            </w:pPr>
            <w:r w:rsidRPr="00CC0ED5">
              <w:rPr>
                <w:rFonts w:ascii="Times New Roman" w:eastAsia="Calibri" w:hAnsi="Times New Roman"/>
                <w:sz w:val="24"/>
                <w:szCs w:val="24"/>
                <w:lang w:eastAsia="en-US"/>
              </w:rPr>
              <w:lastRenderedPageBreak/>
              <w:t xml:space="preserve">Наблюдение движения тела, брошенного под углом к горизонту и горизонтально. </w:t>
            </w:r>
          </w:p>
          <w:p w:rsidR="00F3545A" w:rsidRPr="00CC0ED5" w:rsidRDefault="00F3545A" w:rsidP="00A02BD3">
            <w:pPr>
              <w:pStyle w:val="a9"/>
              <w:jc w:val="both"/>
              <w:rPr>
                <w:rFonts w:ascii="Times New Roman" w:eastAsia="Calibri" w:hAnsi="Times New Roman"/>
                <w:sz w:val="24"/>
                <w:szCs w:val="24"/>
                <w:lang w:eastAsia="en-US"/>
              </w:rPr>
            </w:pPr>
            <w:r w:rsidRPr="00CC0ED5">
              <w:rPr>
                <w:rFonts w:ascii="Times New Roman" w:eastAsia="Calibri" w:hAnsi="Times New Roman"/>
                <w:sz w:val="24"/>
                <w:szCs w:val="24"/>
                <w:lang w:eastAsia="en-US"/>
              </w:rPr>
              <w:t>Измерение ускорения свободного падения.</w:t>
            </w:r>
          </w:p>
          <w:p w:rsidR="00F3545A" w:rsidRPr="00CC0ED5" w:rsidRDefault="00F3545A" w:rsidP="00A02BD3">
            <w:pPr>
              <w:pStyle w:val="a9"/>
              <w:jc w:val="both"/>
              <w:rPr>
                <w:rFonts w:ascii="Times New Roman" w:eastAsia="Calibri" w:hAnsi="Times New Roman"/>
                <w:sz w:val="24"/>
                <w:szCs w:val="24"/>
                <w:lang w:eastAsia="en-US"/>
              </w:rPr>
            </w:pPr>
            <w:r w:rsidRPr="00CC0ED5">
              <w:rPr>
                <w:rFonts w:ascii="Times New Roman" w:eastAsia="Calibri" w:hAnsi="Times New Roman"/>
                <w:sz w:val="24"/>
                <w:szCs w:val="24"/>
                <w:lang w:eastAsia="en-US"/>
              </w:rPr>
              <w:t>Изучение неравномерного движения с целью определения мгновенной скорости.</w:t>
            </w:r>
          </w:p>
          <w:p w:rsidR="00F3545A" w:rsidRPr="00CC0ED5" w:rsidRDefault="00F3545A" w:rsidP="00A02BD3">
            <w:pPr>
              <w:pStyle w:val="a9"/>
              <w:jc w:val="both"/>
              <w:rPr>
                <w:rFonts w:ascii="Times New Roman" w:eastAsia="Calibri" w:hAnsi="Times New Roman"/>
                <w:sz w:val="24"/>
                <w:szCs w:val="24"/>
                <w:lang w:eastAsia="en-US"/>
              </w:rPr>
            </w:pPr>
            <w:r w:rsidRPr="00CC0ED5">
              <w:rPr>
                <w:rFonts w:ascii="Times New Roman" w:eastAsia="Calibri" w:hAnsi="Times New Roman"/>
                <w:sz w:val="24"/>
                <w:szCs w:val="24"/>
                <w:lang w:eastAsia="en-US"/>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rsidR="00F3545A" w:rsidRPr="00CC0ED5" w:rsidRDefault="00F3545A" w:rsidP="00A02BD3">
            <w:pPr>
              <w:pStyle w:val="a9"/>
              <w:jc w:val="both"/>
              <w:rPr>
                <w:rFonts w:ascii="Times New Roman" w:eastAsia="Calibri" w:hAnsi="Times New Roman"/>
                <w:sz w:val="24"/>
                <w:szCs w:val="24"/>
                <w:lang w:eastAsia="en-US"/>
              </w:rPr>
            </w:pPr>
            <w:r w:rsidRPr="00CC0ED5">
              <w:rPr>
                <w:rFonts w:ascii="Times New Roman" w:eastAsia="Calibri" w:hAnsi="Times New Roman"/>
                <w:sz w:val="24"/>
                <w:szCs w:val="24"/>
                <w:lang w:eastAsia="en-US"/>
              </w:rPr>
              <w:t>Изучение движения шарика в вязкой жидкости.</w:t>
            </w:r>
          </w:p>
          <w:p w:rsidR="00F3545A" w:rsidRPr="00E16FE5" w:rsidRDefault="00F3545A" w:rsidP="00A02BD3">
            <w:pPr>
              <w:pStyle w:val="a9"/>
              <w:jc w:val="both"/>
              <w:rPr>
                <w:rFonts w:ascii="Times New Roman" w:eastAsia="Calibri" w:hAnsi="Times New Roman"/>
                <w:sz w:val="24"/>
                <w:szCs w:val="24"/>
                <w:lang w:eastAsia="en-US"/>
              </w:rPr>
            </w:pPr>
            <w:r w:rsidRPr="00CC0ED5">
              <w:rPr>
                <w:rFonts w:ascii="Times New Roman" w:eastAsia="Calibri" w:hAnsi="Times New Roman"/>
                <w:sz w:val="24"/>
                <w:szCs w:val="24"/>
                <w:lang w:eastAsia="en-US"/>
              </w:rPr>
              <w:t xml:space="preserve">Изучение движения </w:t>
            </w:r>
            <w:r>
              <w:rPr>
                <w:rFonts w:ascii="Times New Roman" w:eastAsia="Calibri" w:hAnsi="Times New Roman"/>
                <w:sz w:val="24"/>
                <w:szCs w:val="24"/>
                <w:lang w:eastAsia="en-US"/>
              </w:rPr>
              <w:t>тела, брошенного горизонтально.</w:t>
            </w:r>
          </w:p>
        </w:tc>
      </w:tr>
      <w:tr w:rsidR="00F3545A" w:rsidRPr="00DC53D1" w:rsidTr="00A02BD3">
        <w:tc>
          <w:tcPr>
            <w:tcW w:w="959" w:type="dxa"/>
          </w:tcPr>
          <w:p w:rsidR="00F3545A" w:rsidRPr="001E26A3" w:rsidRDefault="00F3545A" w:rsidP="00A02BD3">
            <w:pPr>
              <w:jc w:val="center"/>
              <w:rPr>
                <w:rFonts w:ascii="Times New Roman" w:hAnsi="Times New Roman"/>
                <w:bCs/>
                <w:color w:val="000000"/>
                <w:sz w:val="24"/>
                <w:szCs w:val="24"/>
              </w:rPr>
            </w:pPr>
            <w:r w:rsidRPr="001E26A3">
              <w:rPr>
                <w:rFonts w:ascii="Times New Roman" w:hAnsi="Times New Roman"/>
                <w:bCs/>
                <w:color w:val="000000"/>
                <w:sz w:val="24"/>
                <w:szCs w:val="24"/>
              </w:rPr>
              <w:lastRenderedPageBreak/>
              <w:t>2</w:t>
            </w:r>
          </w:p>
        </w:tc>
        <w:tc>
          <w:tcPr>
            <w:tcW w:w="3544" w:type="dxa"/>
          </w:tcPr>
          <w:p w:rsidR="00F3545A" w:rsidRPr="001E26A3" w:rsidRDefault="00F3545A" w:rsidP="00A02BD3">
            <w:pPr>
              <w:rPr>
                <w:rFonts w:ascii="Times New Roman" w:hAnsi="Times New Roman"/>
                <w:bCs/>
                <w:color w:val="000000"/>
                <w:sz w:val="24"/>
                <w:szCs w:val="24"/>
              </w:rPr>
            </w:pPr>
            <w:r w:rsidRPr="001E26A3">
              <w:rPr>
                <w:rFonts w:ascii="Times New Roman" w:hAnsi="Times New Roman"/>
                <w:bCs/>
                <w:color w:val="000000"/>
                <w:sz w:val="24"/>
                <w:szCs w:val="24"/>
              </w:rPr>
              <w:t xml:space="preserve">Механика. Динамика  </w:t>
            </w:r>
          </w:p>
        </w:tc>
        <w:tc>
          <w:tcPr>
            <w:tcW w:w="1275" w:type="dxa"/>
          </w:tcPr>
          <w:p w:rsidR="00F3545A" w:rsidRPr="00227A9A" w:rsidRDefault="00F3545A" w:rsidP="00A02BD3">
            <w:pPr>
              <w:spacing w:line="360" w:lineRule="auto"/>
              <w:jc w:val="center"/>
              <w:rPr>
                <w:rFonts w:ascii="Times New Roman" w:hAnsi="Times New Roman"/>
                <w:sz w:val="24"/>
                <w:szCs w:val="24"/>
              </w:rPr>
            </w:pPr>
            <w:r w:rsidRPr="00227A9A">
              <w:rPr>
                <w:rFonts w:ascii="Times New Roman" w:hAnsi="Times New Roman"/>
                <w:sz w:val="24"/>
                <w:szCs w:val="24"/>
              </w:rPr>
              <w:t>20</w:t>
            </w:r>
          </w:p>
        </w:tc>
        <w:tc>
          <w:tcPr>
            <w:tcW w:w="3510" w:type="dxa"/>
          </w:tcPr>
          <w:p w:rsidR="00F3545A" w:rsidRPr="007B3569" w:rsidRDefault="00F3545A" w:rsidP="00A02BD3">
            <w:pPr>
              <w:pStyle w:val="a9"/>
              <w:jc w:val="both"/>
              <w:rPr>
                <w:rFonts w:ascii="Times New Roman" w:eastAsia="Calibri" w:hAnsi="Times New Roman"/>
                <w:sz w:val="24"/>
                <w:lang w:eastAsia="en-US"/>
              </w:rPr>
            </w:pPr>
            <w:r w:rsidRPr="007B3569">
              <w:rPr>
                <w:rFonts w:ascii="Times New Roman" w:eastAsia="Calibri" w:hAnsi="Times New Roman"/>
                <w:sz w:val="24"/>
                <w:lang w:eastAsia="en-US"/>
              </w:rPr>
              <w:t>Изучение движения бруска по наклонной плоскости.</w:t>
            </w:r>
          </w:p>
          <w:p w:rsidR="00F3545A" w:rsidRPr="007B3569" w:rsidRDefault="00F3545A" w:rsidP="00A02BD3">
            <w:pPr>
              <w:pStyle w:val="a9"/>
              <w:jc w:val="both"/>
              <w:rPr>
                <w:rFonts w:ascii="Times New Roman" w:eastAsia="Calibri" w:hAnsi="Times New Roman"/>
                <w:sz w:val="24"/>
                <w:lang w:eastAsia="en-US"/>
              </w:rPr>
            </w:pPr>
            <w:r w:rsidRPr="007B3569">
              <w:rPr>
                <w:rFonts w:ascii="Times New Roman" w:eastAsia="Calibri" w:hAnsi="Times New Roman"/>
                <w:sz w:val="24"/>
                <w:lang w:eastAsia="en-US"/>
              </w:rPr>
              <w:t xml:space="preserve">Исследование зависимости сил упругости, возникающих в пружине и резиновом образце, от их деформации. </w:t>
            </w:r>
          </w:p>
          <w:p w:rsidR="00F3545A" w:rsidRPr="007B3569" w:rsidRDefault="00F3545A" w:rsidP="00A02BD3">
            <w:pPr>
              <w:pStyle w:val="a9"/>
              <w:jc w:val="both"/>
              <w:rPr>
                <w:rFonts w:ascii="Times New Roman" w:eastAsia="Calibri" w:hAnsi="Times New Roman"/>
                <w:sz w:val="24"/>
                <w:lang w:eastAsia="en-US"/>
              </w:rPr>
            </w:pPr>
            <w:r w:rsidRPr="007B3569">
              <w:rPr>
                <w:rFonts w:ascii="Times New Roman" w:eastAsia="Calibri" w:hAnsi="Times New Roman"/>
                <w:sz w:val="24"/>
                <w:lang w:eastAsia="en-US"/>
              </w:rPr>
              <w:t>Исследование условий равновесия твёрдо</w:t>
            </w:r>
            <w:r>
              <w:rPr>
                <w:rFonts w:ascii="Times New Roman" w:eastAsia="Calibri" w:hAnsi="Times New Roman"/>
                <w:sz w:val="24"/>
                <w:lang w:eastAsia="en-US"/>
              </w:rPr>
              <w:t>го тела, имеющего ось вращения.</w:t>
            </w:r>
          </w:p>
        </w:tc>
      </w:tr>
      <w:tr w:rsidR="00F3545A" w:rsidRPr="00227A9A" w:rsidTr="00A02BD3">
        <w:tc>
          <w:tcPr>
            <w:tcW w:w="959" w:type="dxa"/>
          </w:tcPr>
          <w:p w:rsidR="00F3545A" w:rsidRPr="001E26A3" w:rsidRDefault="00F3545A" w:rsidP="00A02BD3">
            <w:pPr>
              <w:jc w:val="center"/>
              <w:rPr>
                <w:rFonts w:ascii="Times New Roman" w:hAnsi="Times New Roman"/>
                <w:bCs/>
                <w:color w:val="000000"/>
                <w:sz w:val="24"/>
                <w:szCs w:val="24"/>
              </w:rPr>
            </w:pPr>
            <w:r w:rsidRPr="001E26A3">
              <w:rPr>
                <w:rFonts w:ascii="Times New Roman" w:hAnsi="Times New Roman"/>
                <w:bCs/>
                <w:color w:val="000000"/>
                <w:sz w:val="24"/>
                <w:szCs w:val="24"/>
              </w:rPr>
              <w:t>3</w:t>
            </w:r>
          </w:p>
        </w:tc>
        <w:tc>
          <w:tcPr>
            <w:tcW w:w="3544" w:type="dxa"/>
          </w:tcPr>
          <w:p w:rsidR="00F3545A" w:rsidRPr="001E26A3" w:rsidRDefault="00F3545A" w:rsidP="00A02BD3">
            <w:pPr>
              <w:rPr>
                <w:rFonts w:ascii="Times New Roman" w:hAnsi="Times New Roman"/>
                <w:bCs/>
                <w:color w:val="000000"/>
                <w:sz w:val="24"/>
                <w:szCs w:val="24"/>
              </w:rPr>
            </w:pPr>
            <w:r w:rsidRPr="001E26A3">
              <w:rPr>
                <w:rFonts w:ascii="Times New Roman" w:hAnsi="Times New Roman"/>
                <w:bCs/>
                <w:color w:val="000000"/>
                <w:sz w:val="24"/>
                <w:szCs w:val="24"/>
              </w:rPr>
              <w:t>Молекулярная физика. Тепловые явления</w:t>
            </w:r>
          </w:p>
        </w:tc>
        <w:tc>
          <w:tcPr>
            <w:tcW w:w="1275" w:type="dxa"/>
          </w:tcPr>
          <w:p w:rsidR="00F3545A" w:rsidRPr="00227A9A" w:rsidRDefault="00F3545A" w:rsidP="00A02BD3">
            <w:pPr>
              <w:spacing w:line="360" w:lineRule="auto"/>
              <w:jc w:val="center"/>
              <w:rPr>
                <w:rFonts w:ascii="Times New Roman" w:hAnsi="Times New Roman"/>
                <w:sz w:val="24"/>
                <w:szCs w:val="24"/>
              </w:rPr>
            </w:pPr>
            <w:r w:rsidRPr="00227A9A">
              <w:rPr>
                <w:rFonts w:ascii="Times New Roman" w:hAnsi="Times New Roman"/>
                <w:sz w:val="24"/>
                <w:szCs w:val="24"/>
              </w:rPr>
              <w:t>22</w:t>
            </w:r>
          </w:p>
        </w:tc>
        <w:tc>
          <w:tcPr>
            <w:tcW w:w="3510" w:type="dxa"/>
          </w:tcPr>
          <w:p w:rsidR="00F3545A" w:rsidRPr="00E16FE5" w:rsidRDefault="00F3545A" w:rsidP="00A02BD3">
            <w:pPr>
              <w:pStyle w:val="a9"/>
              <w:jc w:val="both"/>
              <w:rPr>
                <w:rFonts w:ascii="Times New Roman" w:eastAsia="Calibri" w:hAnsi="Times New Roman"/>
                <w:sz w:val="24"/>
                <w:lang w:eastAsia="en-US"/>
              </w:rPr>
            </w:pPr>
            <w:r>
              <w:rPr>
                <w:rFonts w:ascii="Times New Roman" w:eastAsia="Calibri" w:hAnsi="Times New Roman"/>
                <w:sz w:val="24"/>
                <w:lang w:eastAsia="en-US"/>
              </w:rPr>
              <w:t>Доказательство дискретного строения вещества, существования</w:t>
            </w:r>
            <w:r w:rsidRPr="00E16FE5">
              <w:rPr>
                <w:rFonts w:ascii="Times New Roman" w:eastAsia="Calibri" w:hAnsi="Times New Roman"/>
                <w:sz w:val="24"/>
                <w:lang w:eastAsia="en-US"/>
              </w:rPr>
              <w:t xml:space="preserve"> межмолекулярного взаимодействия.</w:t>
            </w:r>
          </w:p>
          <w:p w:rsidR="00F3545A" w:rsidRPr="00E16FE5" w:rsidRDefault="00F3545A" w:rsidP="00A02BD3">
            <w:pPr>
              <w:pStyle w:val="a9"/>
              <w:jc w:val="both"/>
              <w:rPr>
                <w:rFonts w:ascii="Times New Roman" w:eastAsia="Calibri" w:hAnsi="Times New Roman"/>
                <w:sz w:val="24"/>
                <w:lang w:eastAsia="en-US"/>
              </w:rPr>
            </w:pPr>
            <w:r>
              <w:rPr>
                <w:rFonts w:ascii="Times New Roman" w:eastAsia="Calibri" w:hAnsi="Times New Roman"/>
                <w:sz w:val="24"/>
                <w:lang w:eastAsia="en-US"/>
              </w:rPr>
              <w:t>Объяснение природы</w:t>
            </w:r>
            <w:r w:rsidRPr="00E16FE5">
              <w:rPr>
                <w:rFonts w:ascii="Times New Roman" w:eastAsia="Calibri" w:hAnsi="Times New Roman"/>
                <w:sz w:val="24"/>
                <w:lang w:eastAsia="en-US"/>
              </w:rPr>
              <w:t xml:space="preserve"> давления газа на стенки сосуда.</w:t>
            </w:r>
          </w:p>
          <w:p w:rsidR="00F3545A" w:rsidRPr="00E16FE5" w:rsidRDefault="00F3545A" w:rsidP="00A02BD3">
            <w:pPr>
              <w:pStyle w:val="a9"/>
              <w:jc w:val="both"/>
              <w:rPr>
                <w:rFonts w:ascii="Times New Roman" w:eastAsia="Calibri" w:hAnsi="Times New Roman"/>
                <w:sz w:val="24"/>
                <w:lang w:eastAsia="en-US"/>
              </w:rPr>
            </w:pPr>
            <w:r>
              <w:rPr>
                <w:rFonts w:ascii="Times New Roman" w:eastAsia="Calibri" w:hAnsi="Times New Roman"/>
                <w:sz w:val="24"/>
                <w:lang w:eastAsia="en-US"/>
              </w:rPr>
              <w:t xml:space="preserve">Решение задач на </w:t>
            </w:r>
            <w:r w:rsidRPr="00E16FE5">
              <w:rPr>
                <w:rFonts w:ascii="Times New Roman" w:eastAsia="Calibri" w:hAnsi="Times New Roman"/>
                <w:sz w:val="24"/>
                <w:lang w:eastAsia="en-US"/>
              </w:rPr>
              <w:t xml:space="preserve">уравнение состояния идеального газа, </w:t>
            </w:r>
            <w:proofErr w:type="spellStart"/>
            <w:r w:rsidRPr="00E16FE5">
              <w:rPr>
                <w:rFonts w:ascii="Times New Roman" w:eastAsia="Calibri" w:hAnsi="Times New Roman"/>
                <w:sz w:val="24"/>
                <w:lang w:eastAsia="en-US"/>
              </w:rPr>
              <w:t>изопроцессы</w:t>
            </w:r>
            <w:proofErr w:type="spellEnd"/>
            <w:r w:rsidRPr="00E16FE5">
              <w:rPr>
                <w:rFonts w:ascii="Times New Roman" w:eastAsia="Calibri" w:hAnsi="Times New Roman"/>
                <w:sz w:val="24"/>
                <w:lang w:eastAsia="en-US"/>
              </w:rPr>
              <w:t>.</w:t>
            </w:r>
          </w:p>
          <w:p w:rsidR="00F3545A" w:rsidRPr="00E16FE5" w:rsidRDefault="00F3545A" w:rsidP="00A02BD3">
            <w:pPr>
              <w:pStyle w:val="a9"/>
              <w:jc w:val="both"/>
              <w:rPr>
                <w:rFonts w:ascii="Times New Roman" w:eastAsia="Calibri" w:hAnsi="Times New Roman"/>
                <w:sz w:val="24"/>
                <w:lang w:eastAsia="en-US"/>
              </w:rPr>
            </w:pPr>
            <w:r w:rsidRPr="00E16FE5">
              <w:rPr>
                <w:rFonts w:ascii="Times New Roman" w:eastAsia="Calibri" w:hAnsi="Times New Roman"/>
                <w:sz w:val="24"/>
                <w:lang w:eastAsia="en-US"/>
              </w:rPr>
              <w:t>Определение массы воздуха в классной комнате на основе измерений объёма комнаты, давления и температуры воздуха в ней.</w:t>
            </w:r>
          </w:p>
          <w:p w:rsidR="00F3545A" w:rsidRDefault="00F3545A" w:rsidP="00A02BD3">
            <w:pPr>
              <w:pStyle w:val="a9"/>
              <w:jc w:val="both"/>
              <w:rPr>
                <w:rFonts w:ascii="Times New Roman" w:hAnsi="Times New Roman"/>
                <w:sz w:val="24"/>
                <w:lang w:eastAsia="en-US"/>
              </w:rPr>
            </w:pPr>
            <w:r w:rsidRPr="00E16FE5">
              <w:rPr>
                <w:rFonts w:ascii="Times New Roman" w:eastAsia="Calibri" w:hAnsi="Times New Roman"/>
                <w:sz w:val="24"/>
                <w:lang w:eastAsia="en-US"/>
              </w:rPr>
              <w:t>Исследование зависимости между параметра</w:t>
            </w:r>
            <w:r w:rsidRPr="00E16FE5">
              <w:rPr>
                <w:rFonts w:ascii="Times New Roman" w:hAnsi="Times New Roman"/>
                <w:sz w:val="24"/>
                <w:lang w:eastAsia="en-US"/>
              </w:rPr>
              <w:t>ми состояния разреженного газа.</w:t>
            </w:r>
          </w:p>
          <w:p w:rsidR="00F3545A" w:rsidRDefault="00F3545A" w:rsidP="00A02BD3">
            <w:pPr>
              <w:pStyle w:val="a9"/>
              <w:jc w:val="both"/>
              <w:rPr>
                <w:rFonts w:ascii="Times New Roman" w:eastAsia="Calibri" w:hAnsi="Times New Roman"/>
                <w:sz w:val="24"/>
                <w:lang w:eastAsia="en-US"/>
              </w:rPr>
            </w:pPr>
            <w:r w:rsidRPr="00E9564B">
              <w:rPr>
                <w:rFonts w:ascii="Times New Roman" w:eastAsia="Calibri" w:hAnsi="Times New Roman"/>
                <w:sz w:val="24"/>
                <w:lang w:eastAsia="en-US"/>
              </w:rPr>
              <w:t>Измерение удельной теплоёмкости.</w:t>
            </w:r>
          </w:p>
          <w:p w:rsidR="00F3545A" w:rsidRPr="00B43FBD" w:rsidRDefault="00F3545A" w:rsidP="00A02BD3">
            <w:pPr>
              <w:pStyle w:val="a9"/>
              <w:jc w:val="both"/>
              <w:rPr>
                <w:rFonts w:ascii="Times New Roman" w:hAnsi="Times New Roman"/>
                <w:sz w:val="24"/>
                <w:lang w:eastAsia="en-US"/>
              </w:rPr>
            </w:pPr>
            <w:r w:rsidRPr="00B43FBD">
              <w:rPr>
                <w:rFonts w:ascii="Times New Roman" w:eastAsia="Calibri" w:hAnsi="Times New Roman"/>
                <w:sz w:val="24"/>
                <w:lang w:eastAsia="en-US"/>
              </w:rPr>
              <w:t>Измерение относительной влажности воздуха.</w:t>
            </w:r>
          </w:p>
        </w:tc>
      </w:tr>
      <w:tr w:rsidR="00F3545A" w:rsidRPr="00227A9A" w:rsidTr="00A02BD3">
        <w:tc>
          <w:tcPr>
            <w:tcW w:w="959" w:type="dxa"/>
          </w:tcPr>
          <w:p w:rsidR="00F3545A" w:rsidRPr="001E26A3" w:rsidRDefault="00F3545A" w:rsidP="00A02BD3">
            <w:pPr>
              <w:pStyle w:val="a3"/>
              <w:jc w:val="center"/>
              <w:rPr>
                <w:rFonts w:ascii="Times New Roman" w:hAnsi="Times New Roman"/>
                <w:bCs/>
                <w:color w:val="000000"/>
                <w:sz w:val="24"/>
                <w:szCs w:val="24"/>
              </w:rPr>
            </w:pPr>
            <w:r w:rsidRPr="001E26A3">
              <w:rPr>
                <w:rFonts w:ascii="Times New Roman" w:hAnsi="Times New Roman"/>
                <w:bCs/>
                <w:color w:val="000000"/>
                <w:sz w:val="24"/>
                <w:szCs w:val="24"/>
              </w:rPr>
              <w:t>4</w:t>
            </w:r>
          </w:p>
        </w:tc>
        <w:tc>
          <w:tcPr>
            <w:tcW w:w="3544" w:type="dxa"/>
          </w:tcPr>
          <w:p w:rsidR="00F3545A" w:rsidRPr="001E26A3" w:rsidRDefault="00F3545A" w:rsidP="00A02BD3">
            <w:pPr>
              <w:pStyle w:val="a3"/>
              <w:jc w:val="both"/>
              <w:rPr>
                <w:rFonts w:ascii="Times New Roman" w:hAnsi="Times New Roman"/>
                <w:color w:val="000000"/>
                <w:sz w:val="24"/>
                <w:szCs w:val="24"/>
                <w:shd w:val="clear" w:color="auto" w:fill="FFFFFF"/>
              </w:rPr>
            </w:pPr>
            <w:r w:rsidRPr="001E26A3">
              <w:rPr>
                <w:rFonts w:ascii="Times New Roman" w:hAnsi="Times New Roman"/>
                <w:bCs/>
                <w:color w:val="000000"/>
                <w:sz w:val="24"/>
                <w:szCs w:val="24"/>
              </w:rPr>
              <w:t>Основы электродинамики</w:t>
            </w:r>
          </w:p>
        </w:tc>
        <w:tc>
          <w:tcPr>
            <w:tcW w:w="1275" w:type="dxa"/>
          </w:tcPr>
          <w:p w:rsidR="00F3545A" w:rsidRPr="00227A9A" w:rsidRDefault="00F3545A" w:rsidP="00A02BD3">
            <w:pPr>
              <w:spacing w:line="360" w:lineRule="auto"/>
              <w:jc w:val="center"/>
              <w:rPr>
                <w:rFonts w:ascii="Times New Roman" w:hAnsi="Times New Roman"/>
                <w:sz w:val="24"/>
                <w:szCs w:val="24"/>
              </w:rPr>
            </w:pPr>
            <w:r w:rsidRPr="00227A9A">
              <w:rPr>
                <w:rFonts w:ascii="Times New Roman" w:hAnsi="Times New Roman"/>
                <w:sz w:val="24"/>
                <w:szCs w:val="24"/>
              </w:rPr>
              <w:t>16</w:t>
            </w:r>
          </w:p>
        </w:tc>
        <w:tc>
          <w:tcPr>
            <w:tcW w:w="3510" w:type="dxa"/>
          </w:tcPr>
          <w:p w:rsidR="00F3545A" w:rsidRDefault="00F3545A" w:rsidP="00A02BD3">
            <w:pPr>
              <w:pStyle w:val="a9"/>
              <w:jc w:val="both"/>
              <w:rPr>
                <w:rFonts w:ascii="Times New Roman" w:eastAsia="Calibri" w:hAnsi="Times New Roman"/>
                <w:sz w:val="24"/>
                <w:lang w:eastAsia="en-US"/>
              </w:rPr>
            </w:pPr>
            <w:r w:rsidRPr="00B43FBD">
              <w:rPr>
                <w:rFonts w:ascii="Times New Roman" w:eastAsia="Calibri" w:hAnsi="Times New Roman"/>
                <w:sz w:val="24"/>
                <w:lang w:eastAsia="en-US"/>
              </w:rPr>
              <w:t>Измерение электроёмкости конденсатора.</w:t>
            </w:r>
          </w:p>
          <w:p w:rsidR="00F3545A" w:rsidRPr="00D42F1B" w:rsidRDefault="00F3545A" w:rsidP="00A02BD3">
            <w:pPr>
              <w:pStyle w:val="a9"/>
              <w:jc w:val="both"/>
              <w:rPr>
                <w:rFonts w:ascii="Times New Roman" w:eastAsia="Calibri" w:hAnsi="Times New Roman"/>
                <w:sz w:val="24"/>
                <w:lang w:eastAsia="en-US"/>
              </w:rPr>
            </w:pPr>
            <w:r w:rsidRPr="00D42F1B">
              <w:rPr>
                <w:rFonts w:ascii="Times New Roman" w:eastAsia="Calibri" w:hAnsi="Times New Roman"/>
                <w:sz w:val="24"/>
                <w:lang w:eastAsia="en-US"/>
              </w:rPr>
              <w:lastRenderedPageBreak/>
              <w:t>Изучение смешанного соединения резисторов.</w:t>
            </w:r>
          </w:p>
          <w:p w:rsidR="00F3545A" w:rsidRPr="00D42F1B" w:rsidRDefault="00F3545A" w:rsidP="00A02BD3">
            <w:pPr>
              <w:pStyle w:val="a9"/>
              <w:jc w:val="both"/>
              <w:rPr>
                <w:rFonts w:ascii="Times New Roman" w:eastAsia="Calibri" w:hAnsi="Times New Roman"/>
                <w:sz w:val="24"/>
                <w:lang w:eastAsia="en-US"/>
              </w:rPr>
            </w:pPr>
            <w:r w:rsidRPr="00D42F1B">
              <w:rPr>
                <w:rFonts w:ascii="Times New Roman" w:eastAsia="Calibri" w:hAnsi="Times New Roman"/>
                <w:sz w:val="24"/>
                <w:lang w:eastAsia="en-US"/>
              </w:rPr>
              <w:t>Измерение электродвижущей силы источника тока и его внутреннего сопротивления.</w:t>
            </w:r>
          </w:p>
          <w:p w:rsidR="00F3545A" w:rsidRPr="00D42F1B" w:rsidRDefault="00F3545A" w:rsidP="00A02BD3">
            <w:pPr>
              <w:pStyle w:val="a9"/>
              <w:jc w:val="both"/>
              <w:rPr>
                <w:rFonts w:ascii="Times New Roman" w:eastAsia="Calibri" w:hAnsi="Times New Roman"/>
                <w:sz w:val="24"/>
                <w:lang w:eastAsia="en-US"/>
              </w:rPr>
            </w:pPr>
            <w:r>
              <w:rPr>
                <w:rFonts w:ascii="Times New Roman" w:eastAsia="Calibri" w:hAnsi="Times New Roman"/>
                <w:sz w:val="24"/>
                <w:lang w:eastAsia="en-US"/>
              </w:rPr>
              <w:t>Наблюдение электролиза.</w:t>
            </w:r>
          </w:p>
        </w:tc>
      </w:tr>
      <w:tr w:rsidR="00F3545A" w:rsidRPr="00DC53D1" w:rsidTr="00A02BD3">
        <w:tc>
          <w:tcPr>
            <w:tcW w:w="959" w:type="dxa"/>
          </w:tcPr>
          <w:p w:rsidR="00F3545A" w:rsidRPr="001E26A3" w:rsidRDefault="00F3545A" w:rsidP="00A02BD3">
            <w:pPr>
              <w:pStyle w:val="a3"/>
              <w:spacing w:line="360" w:lineRule="auto"/>
              <w:jc w:val="center"/>
              <w:rPr>
                <w:rFonts w:ascii="Times New Roman" w:hAnsi="Times New Roman"/>
                <w:bCs/>
                <w:color w:val="000000"/>
                <w:sz w:val="24"/>
                <w:szCs w:val="24"/>
              </w:rPr>
            </w:pPr>
            <w:r w:rsidRPr="001E26A3">
              <w:rPr>
                <w:rFonts w:ascii="Times New Roman" w:hAnsi="Times New Roman"/>
                <w:bCs/>
                <w:color w:val="000000"/>
                <w:sz w:val="24"/>
                <w:szCs w:val="24"/>
              </w:rPr>
              <w:lastRenderedPageBreak/>
              <w:t>5</w:t>
            </w:r>
          </w:p>
        </w:tc>
        <w:tc>
          <w:tcPr>
            <w:tcW w:w="3544" w:type="dxa"/>
          </w:tcPr>
          <w:p w:rsidR="00F3545A" w:rsidRPr="001E26A3" w:rsidRDefault="00F3545A" w:rsidP="00A02BD3">
            <w:pPr>
              <w:pStyle w:val="a3"/>
              <w:spacing w:line="360" w:lineRule="auto"/>
              <w:jc w:val="both"/>
              <w:rPr>
                <w:rFonts w:ascii="Times New Roman" w:hAnsi="Times New Roman"/>
                <w:bCs/>
                <w:color w:val="000000"/>
                <w:sz w:val="24"/>
                <w:szCs w:val="24"/>
              </w:rPr>
            </w:pPr>
            <w:r w:rsidRPr="001E26A3">
              <w:rPr>
                <w:rFonts w:ascii="Times New Roman" w:hAnsi="Times New Roman"/>
                <w:bCs/>
                <w:color w:val="000000"/>
                <w:sz w:val="24"/>
                <w:szCs w:val="24"/>
              </w:rPr>
              <w:t>Повторение</w:t>
            </w:r>
          </w:p>
        </w:tc>
        <w:tc>
          <w:tcPr>
            <w:tcW w:w="1275" w:type="dxa"/>
          </w:tcPr>
          <w:p w:rsidR="00F3545A" w:rsidRPr="00227A9A" w:rsidRDefault="00F3545A" w:rsidP="00A02BD3">
            <w:pPr>
              <w:spacing w:line="360" w:lineRule="auto"/>
              <w:jc w:val="center"/>
              <w:rPr>
                <w:rFonts w:ascii="Times New Roman" w:hAnsi="Times New Roman"/>
                <w:sz w:val="24"/>
                <w:szCs w:val="24"/>
              </w:rPr>
            </w:pPr>
            <w:r w:rsidRPr="00227A9A">
              <w:rPr>
                <w:rFonts w:ascii="Times New Roman" w:hAnsi="Times New Roman"/>
                <w:sz w:val="24"/>
                <w:szCs w:val="24"/>
              </w:rPr>
              <w:t>3</w:t>
            </w:r>
          </w:p>
        </w:tc>
        <w:tc>
          <w:tcPr>
            <w:tcW w:w="3510" w:type="dxa"/>
          </w:tcPr>
          <w:p w:rsidR="00F3545A" w:rsidRPr="00227A9A" w:rsidRDefault="00F3545A" w:rsidP="00A02BD3">
            <w:pPr>
              <w:pStyle w:val="a7"/>
              <w:shd w:val="clear" w:color="auto" w:fill="FFFFFF"/>
              <w:spacing w:after="150"/>
              <w:rPr>
                <w:color w:val="000000"/>
              </w:rPr>
            </w:pPr>
          </w:p>
        </w:tc>
      </w:tr>
      <w:tr w:rsidR="00F3545A" w:rsidRPr="00DC53D1" w:rsidTr="00A02BD3">
        <w:tc>
          <w:tcPr>
            <w:tcW w:w="959" w:type="dxa"/>
          </w:tcPr>
          <w:p w:rsidR="00F3545A" w:rsidRPr="001E26A3" w:rsidRDefault="00F3545A" w:rsidP="00A02BD3">
            <w:pPr>
              <w:pStyle w:val="a3"/>
              <w:spacing w:line="360" w:lineRule="auto"/>
              <w:jc w:val="both"/>
              <w:rPr>
                <w:rFonts w:ascii="Times New Roman" w:hAnsi="Times New Roman"/>
                <w:bCs/>
                <w:color w:val="000000"/>
                <w:sz w:val="24"/>
                <w:szCs w:val="24"/>
              </w:rPr>
            </w:pPr>
          </w:p>
        </w:tc>
        <w:tc>
          <w:tcPr>
            <w:tcW w:w="3544" w:type="dxa"/>
          </w:tcPr>
          <w:p w:rsidR="00F3545A" w:rsidRPr="001E26A3" w:rsidRDefault="00F3545A" w:rsidP="00A02BD3">
            <w:pPr>
              <w:pStyle w:val="a3"/>
              <w:spacing w:line="360" w:lineRule="auto"/>
              <w:jc w:val="both"/>
              <w:rPr>
                <w:rFonts w:ascii="Times New Roman" w:hAnsi="Times New Roman"/>
                <w:bCs/>
                <w:color w:val="000000"/>
                <w:sz w:val="24"/>
                <w:szCs w:val="24"/>
              </w:rPr>
            </w:pPr>
            <w:r w:rsidRPr="001E26A3">
              <w:rPr>
                <w:rFonts w:ascii="Times New Roman" w:hAnsi="Times New Roman"/>
                <w:bCs/>
                <w:color w:val="000000"/>
                <w:sz w:val="24"/>
                <w:szCs w:val="24"/>
              </w:rPr>
              <w:t>Всего</w:t>
            </w:r>
          </w:p>
        </w:tc>
        <w:tc>
          <w:tcPr>
            <w:tcW w:w="4785" w:type="dxa"/>
            <w:gridSpan w:val="2"/>
          </w:tcPr>
          <w:p w:rsidR="00F3545A" w:rsidRPr="00227A9A" w:rsidRDefault="00F3545A" w:rsidP="00A02BD3">
            <w:pPr>
              <w:pStyle w:val="a7"/>
              <w:shd w:val="clear" w:color="auto" w:fill="FFFFFF"/>
              <w:spacing w:after="150"/>
              <w:jc w:val="center"/>
              <w:rPr>
                <w:color w:val="000000"/>
              </w:rPr>
            </w:pPr>
            <w:r w:rsidRPr="00227A9A">
              <w:t>68</w:t>
            </w:r>
          </w:p>
        </w:tc>
      </w:tr>
    </w:tbl>
    <w:p w:rsidR="00F3545A" w:rsidRDefault="00F3545A" w:rsidP="00F3545A">
      <w:pPr>
        <w:shd w:val="clear" w:color="auto" w:fill="FFFFFF"/>
        <w:spacing w:after="0" w:line="240" w:lineRule="auto"/>
        <w:ind w:firstLine="720"/>
        <w:rPr>
          <w:rFonts w:ascii="Times New Roman" w:eastAsia="Times New Roman" w:hAnsi="Times New Roman"/>
          <w:b/>
          <w:bCs/>
          <w:color w:val="000000"/>
          <w:sz w:val="24"/>
          <w:szCs w:val="24"/>
        </w:rPr>
      </w:pPr>
    </w:p>
    <w:p w:rsidR="00F3545A" w:rsidRPr="00753490" w:rsidRDefault="00F3545A" w:rsidP="00F3545A">
      <w:pPr>
        <w:spacing w:line="360" w:lineRule="auto"/>
        <w:ind w:firstLine="680"/>
        <w:rPr>
          <w:rFonts w:ascii="Times New Roman" w:hAnsi="Times New Roman"/>
          <w:b/>
          <w:sz w:val="26"/>
          <w:szCs w:val="26"/>
        </w:rPr>
      </w:pPr>
      <w:r w:rsidRPr="00753490">
        <w:rPr>
          <w:rFonts w:ascii="Times New Roman" w:hAnsi="Times New Roman"/>
          <w:b/>
          <w:color w:val="000000"/>
          <w:sz w:val="26"/>
          <w:szCs w:val="26"/>
          <w:shd w:val="clear" w:color="auto" w:fill="FFFFFF"/>
          <w:lang w:bidi="ru-RU"/>
        </w:rPr>
        <w:t>11 класс</w:t>
      </w:r>
    </w:p>
    <w:tbl>
      <w:tblPr>
        <w:tblStyle w:val="a8"/>
        <w:tblW w:w="9356" w:type="dxa"/>
        <w:tblInd w:w="108" w:type="dxa"/>
        <w:tblLayout w:type="fixed"/>
        <w:tblLook w:val="04A0" w:firstRow="1" w:lastRow="0" w:firstColumn="1" w:lastColumn="0" w:noHBand="0" w:noVBand="1"/>
      </w:tblPr>
      <w:tblGrid>
        <w:gridCol w:w="959"/>
        <w:gridCol w:w="3544"/>
        <w:gridCol w:w="1275"/>
        <w:gridCol w:w="3578"/>
      </w:tblGrid>
      <w:tr w:rsidR="00F3545A" w:rsidRPr="00640969" w:rsidTr="00A02BD3">
        <w:tc>
          <w:tcPr>
            <w:tcW w:w="959" w:type="dxa"/>
          </w:tcPr>
          <w:p w:rsidR="00F3545A" w:rsidRDefault="00F3545A" w:rsidP="00A02BD3">
            <w:pPr>
              <w:spacing w:line="360" w:lineRule="auto"/>
              <w:jc w:val="center"/>
              <w:rPr>
                <w:rFonts w:ascii="Times New Roman" w:hAnsi="Times New Roman"/>
                <w:b/>
                <w:sz w:val="24"/>
                <w:szCs w:val="28"/>
              </w:rPr>
            </w:pPr>
            <w:r>
              <w:rPr>
                <w:rFonts w:ascii="Times New Roman" w:hAnsi="Times New Roman"/>
                <w:b/>
                <w:sz w:val="24"/>
                <w:szCs w:val="28"/>
              </w:rPr>
              <w:t xml:space="preserve">№ </w:t>
            </w:r>
          </w:p>
          <w:p w:rsidR="00F3545A" w:rsidRPr="00DC53D1" w:rsidRDefault="00F3545A" w:rsidP="00A02BD3">
            <w:pPr>
              <w:spacing w:line="360" w:lineRule="auto"/>
              <w:jc w:val="center"/>
              <w:rPr>
                <w:rFonts w:ascii="Times New Roman" w:hAnsi="Times New Roman"/>
                <w:b/>
                <w:sz w:val="24"/>
                <w:szCs w:val="28"/>
              </w:rPr>
            </w:pPr>
            <w:r>
              <w:rPr>
                <w:rFonts w:ascii="Times New Roman" w:hAnsi="Times New Roman"/>
                <w:b/>
                <w:sz w:val="24"/>
                <w:szCs w:val="28"/>
              </w:rPr>
              <w:t>п/п</w:t>
            </w:r>
          </w:p>
        </w:tc>
        <w:tc>
          <w:tcPr>
            <w:tcW w:w="3544" w:type="dxa"/>
          </w:tcPr>
          <w:p w:rsidR="00F3545A" w:rsidRPr="001E26A3" w:rsidRDefault="00F3545A" w:rsidP="00A02BD3">
            <w:pPr>
              <w:spacing w:line="360" w:lineRule="auto"/>
              <w:jc w:val="center"/>
              <w:rPr>
                <w:rFonts w:ascii="Times New Roman" w:hAnsi="Times New Roman"/>
                <w:b/>
                <w:sz w:val="24"/>
                <w:szCs w:val="28"/>
              </w:rPr>
            </w:pPr>
            <w:r>
              <w:rPr>
                <w:rFonts w:ascii="Times New Roman" w:hAnsi="Times New Roman"/>
                <w:b/>
                <w:sz w:val="24"/>
                <w:szCs w:val="28"/>
              </w:rPr>
              <w:t>Наименование разделов и тем программы</w:t>
            </w:r>
            <w:r w:rsidRPr="00DC53D1">
              <w:rPr>
                <w:rFonts w:ascii="Times New Roman" w:hAnsi="Times New Roman"/>
                <w:b/>
                <w:sz w:val="24"/>
                <w:szCs w:val="28"/>
              </w:rPr>
              <w:t xml:space="preserve"> </w:t>
            </w:r>
          </w:p>
        </w:tc>
        <w:tc>
          <w:tcPr>
            <w:tcW w:w="1275" w:type="dxa"/>
          </w:tcPr>
          <w:p w:rsidR="00F3545A" w:rsidRPr="00DC53D1" w:rsidRDefault="00F3545A" w:rsidP="00A02BD3">
            <w:pPr>
              <w:spacing w:line="360" w:lineRule="auto"/>
              <w:jc w:val="center"/>
              <w:rPr>
                <w:rFonts w:ascii="Times New Roman" w:hAnsi="Times New Roman"/>
                <w:b/>
                <w:sz w:val="24"/>
                <w:szCs w:val="28"/>
              </w:rPr>
            </w:pPr>
            <w:r w:rsidRPr="00DC53D1">
              <w:rPr>
                <w:rFonts w:ascii="Times New Roman" w:hAnsi="Times New Roman"/>
                <w:b/>
                <w:sz w:val="24"/>
                <w:szCs w:val="28"/>
              </w:rPr>
              <w:t>Кол-во часов</w:t>
            </w:r>
          </w:p>
        </w:tc>
        <w:tc>
          <w:tcPr>
            <w:tcW w:w="3578" w:type="dxa"/>
          </w:tcPr>
          <w:p w:rsidR="00F3545A" w:rsidRPr="00DC53D1" w:rsidRDefault="00F3545A" w:rsidP="00A02BD3">
            <w:pPr>
              <w:spacing w:line="360" w:lineRule="auto"/>
              <w:jc w:val="center"/>
              <w:rPr>
                <w:rFonts w:ascii="Times New Roman" w:hAnsi="Times New Roman"/>
                <w:b/>
                <w:sz w:val="24"/>
                <w:szCs w:val="28"/>
              </w:rPr>
            </w:pPr>
            <w:r>
              <w:rPr>
                <w:rFonts w:ascii="Times New Roman" w:hAnsi="Times New Roman"/>
                <w:b/>
                <w:sz w:val="24"/>
                <w:szCs w:val="28"/>
              </w:rPr>
              <w:t>Основные виды деятельности</w:t>
            </w:r>
          </w:p>
        </w:tc>
      </w:tr>
      <w:tr w:rsidR="00F3545A" w:rsidRPr="00DC53D1" w:rsidTr="00A02BD3">
        <w:tc>
          <w:tcPr>
            <w:tcW w:w="959" w:type="dxa"/>
          </w:tcPr>
          <w:p w:rsidR="00F3545A" w:rsidRPr="001E26A3" w:rsidRDefault="00F3545A" w:rsidP="00A02BD3">
            <w:pPr>
              <w:jc w:val="center"/>
              <w:rPr>
                <w:rFonts w:ascii="Times New Roman" w:hAnsi="Times New Roman"/>
                <w:bCs/>
                <w:color w:val="000000"/>
                <w:sz w:val="24"/>
                <w:szCs w:val="24"/>
              </w:rPr>
            </w:pPr>
            <w:r w:rsidRPr="001E26A3">
              <w:rPr>
                <w:rFonts w:ascii="Times New Roman" w:hAnsi="Times New Roman"/>
                <w:bCs/>
                <w:color w:val="000000"/>
                <w:sz w:val="24"/>
                <w:szCs w:val="24"/>
              </w:rPr>
              <w:t>1</w:t>
            </w:r>
          </w:p>
        </w:tc>
        <w:tc>
          <w:tcPr>
            <w:tcW w:w="3544" w:type="dxa"/>
          </w:tcPr>
          <w:p w:rsidR="00F3545A" w:rsidRPr="001E26A3" w:rsidRDefault="00F3545A" w:rsidP="00A02BD3">
            <w:pPr>
              <w:rPr>
                <w:rFonts w:ascii="Times New Roman" w:hAnsi="Times New Roman"/>
                <w:bCs/>
                <w:color w:val="000000"/>
                <w:sz w:val="24"/>
                <w:szCs w:val="24"/>
              </w:rPr>
            </w:pPr>
            <w:r w:rsidRPr="001E26A3">
              <w:rPr>
                <w:rFonts w:ascii="Times New Roman" w:hAnsi="Times New Roman"/>
                <w:bCs/>
                <w:color w:val="000000"/>
                <w:sz w:val="24"/>
                <w:szCs w:val="24"/>
              </w:rPr>
              <w:t>Электродинамика. Магнитное поле</w:t>
            </w:r>
          </w:p>
        </w:tc>
        <w:tc>
          <w:tcPr>
            <w:tcW w:w="1275" w:type="dxa"/>
          </w:tcPr>
          <w:p w:rsidR="00F3545A" w:rsidRPr="00505F93" w:rsidRDefault="00F3545A" w:rsidP="00A02BD3">
            <w:pPr>
              <w:spacing w:line="360" w:lineRule="auto"/>
              <w:jc w:val="center"/>
              <w:rPr>
                <w:rFonts w:ascii="Times New Roman" w:hAnsi="Times New Roman"/>
                <w:sz w:val="24"/>
                <w:szCs w:val="24"/>
              </w:rPr>
            </w:pPr>
            <w:r w:rsidRPr="00505F93">
              <w:rPr>
                <w:rFonts w:ascii="Times New Roman" w:hAnsi="Times New Roman"/>
                <w:sz w:val="24"/>
                <w:szCs w:val="24"/>
              </w:rPr>
              <w:t>14</w:t>
            </w:r>
          </w:p>
        </w:tc>
        <w:tc>
          <w:tcPr>
            <w:tcW w:w="3578" w:type="dxa"/>
          </w:tcPr>
          <w:p w:rsidR="00F3545A" w:rsidRDefault="00F3545A" w:rsidP="00A02BD3">
            <w:pPr>
              <w:pStyle w:val="a9"/>
              <w:jc w:val="both"/>
              <w:rPr>
                <w:rFonts w:ascii="Times New Roman" w:hAnsi="Times New Roman"/>
              </w:rPr>
            </w:pPr>
            <w:r w:rsidRPr="0012133F">
              <w:rPr>
                <w:rFonts w:ascii="Times New Roman" w:hAnsi="Times New Roman"/>
                <w:sz w:val="24"/>
              </w:rPr>
              <w:t>Самостоятельное приобретение недостающих знаний из источников. </w:t>
            </w:r>
            <w:r w:rsidRPr="0012133F">
              <w:rPr>
                <w:rFonts w:ascii="Times New Roman" w:hAnsi="Times New Roman"/>
                <w:sz w:val="24"/>
              </w:rPr>
              <w:br/>
              <w:t>Использование приобретенных знаний для решения познавательных и практических задач. </w:t>
            </w:r>
            <w:r w:rsidRPr="0012133F">
              <w:rPr>
                <w:rFonts w:ascii="Times New Roman" w:hAnsi="Times New Roman"/>
                <w:sz w:val="24"/>
              </w:rPr>
              <w:br/>
              <w:t>Работа в различных группах. </w:t>
            </w:r>
            <w:r w:rsidRPr="0012133F">
              <w:rPr>
                <w:rFonts w:ascii="Times New Roman" w:hAnsi="Times New Roman"/>
                <w:sz w:val="24"/>
              </w:rPr>
              <w:br/>
              <w:t>Развитие у себя исследовательских умений (умения выявления проблем, сбора информации, наблюдения, проведения эксперимента, анализа, построения гипотез, обобщения). </w:t>
            </w:r>
            <w:r w:rsidRPr="0012133F">
              <w:rPr>
                <w:rFonts w:ascii="Times New Roman" w:hAnsi="Times New Roman"/>
                <w:sz w:val="24"/>
              </w:rPr>
              <w:br/>
              <w:t>Развитие системного мышления</w:t>
            </w:r>
            <w:r>
              <w:rPr>
                <w:rFonts w:ascii="Times New Roman" w:hAnsi="Times New Roman"/>
              </w:rPr>
              <w:t>.</w:t>
            </w:r>
          </w:p>
          <w:p w:rsidR="00F3545A" w:rsidRPr="00465FDE" w:rsidRDefault="00F3545A" w:rsidP="00A02BD3">
            <w:pPr>
              <w:pStyle w:val="a9"/>
              <w:jc w:val="both"/>
              <w:rPr>
                <w:rFonts w:ascii="Times New Roman" w:eastAsia="Calibri" w:hAnsi="Times New Roman"/>
                <w:sz w:val="24"/>
                <w:lang w:eastAsia="en-US"/>
              </w:rPr>
            </w:pPr>
            <w:r w:rsidRPr="00465FDE">
              <w:rPr>
                <w:rFonts w:ascii="Times New Roman" w:eastAsia="Calibri" w:hAnsi="Times New Roman"/>
                <w:sz w:val="24"/>
                <w:lang w:eastAsia="en-US"/>
              </w:rPr>
              <w:t>Изучение магнитного поля катушки с током.</w:t>
            </w:r>
          </w:p>
          <w:p w:rsidR="00F3545A" w:rsidRPr="00465FDE" w:rsidRDefault="00F3545A" w:rsidP="00A02BD3">
            <w:pPr>
              <w:pStyle w:val="a9"/>
              <w:jc w:val="both"/>
              <w:rPr>
                <w:rFonts w:ascii="Times New Roman" w:eastAsia="Calibri" w:hAnsi="Times New Roman"/>
                <w:sz w:val="24"/>
                <w:lang w:eastAsia="en-US"/>
              </w:rPr>
            </w:pPr>
            <w:r w:rsidRPr="00465FDE">
              <w:rPr>
                <w:rFonts w:ascii="Times New Roman" w:eastAsia="Calibri" w:hAnsi="Times New Roman"/>
                <w:sz w:val="24"/>
                <w:lang w:eastAsia="en-US"/>
              </w:rPr>
              <w:t>Исследование действия постоянного магнита на рамку с током.</w:t>
            </w:r>
          </w:p>
          <w:p w:rsidR="00F3545A" w:rsidRPr="00465FDE" w:rsidRDefault="00F3545A" w:rsidP="00A02BD3">
            <w:pPr>
              <w:pStyle w:val="a9"/>
              <w:jc w:val="both"/>
              <w:rPr>
                <w:rFonts w:ascii="Times New Roman" w:eastAsia="Calibri" w:hAnsi="Times New Roman"/>
                <w:sz w:val="24"/>
                <w:lang w:eastAsia="en-US"/>
              </w:rPr>
            </w:pPr>
            <w:r w:rsidRPr="00465FDE">
              <w:rPr>
                <w:rFonts w:ascii="Times New Roman" w:eastAsia="Calibri" w:hAnsi="Times New Roman"/>
                <w:sz w:val="24"/>
                <w:lang w:eastAsia="en-US"/>
              </w:rPr>
              <w:t>Исследование явл</w:t>
            </w:r>
            <w:r>
              <w:rPr>
                <w:rFonts w:ascii="Times New Roman" w:eastAsia="Calibri" w:hAnsi="Times New Roman"/>
                <w:sz w:val="24"/>
                <w:lang w:eastAsia="en-US"/>
              </w:rPr>
              <w:t>ения электромагнитной индукции.</w:t>
            </w:r>
          </w:p>
        </w:tc>
      </w:tr>
      <w:tr w:rsidR="00F3545A" w:rsidRPr="00DC53D1" w:rsidTr="00A02BD3">
        <w:tc>
          <w:tcPr>
            <w:tcW w:w="959" w:type="dxa"/>
          </w:tcPr>
          <w:p w:rsidR="00F3545A" w:rsidRPr="001E26A3" w:rsidRDefault="00F3545A" w:rsidP="00A02BD3">
            <w:pPr>
              <w:jc w:val="center"/>
              <w:rPr>
                <w:rFonts w:ascii="Times New Roman" w:hAnsi="Times New Roman"/>
                <w:bCs/>
                <w:color w:val="000000"/>
                <w:sz w:val="24"/>
                <w:szCs w:val="24"/>
              </w:rPr>
            </w:pPr>
            <w:r w:rsidRPr="001E26A3">
              <w:rPr>
                <w:rFonts w:ascii="Times New Roman" w:hAnsi="Times New Roman"/>
                <w:bCs/>
                <w:color w:val="000000"/>
                <w:sz w:val="24"/>
                <w:szCs w:val="24"/>
              </w:rPr>
              <w:t>2</w:t>
            </w:r>
          </w:p>
        </w:tc>
        <w:tc>
          <w:tcPr>
            <w:tcW w:w="3544" w:type="dxa"/>
          </w:tcPr>
          <w:p w:rsidR="00F3545A" w:rsidRPr="001E26A3" w:rsidRDefault="00F3545A" w:rsidP="00A02BD3">
            <w:pPr>
              <w:rPr>
                <w:rFonts w:ascii="Times New Roman" w:hAnsi="Times New Roman"/>
                <w:bCs/>
                <w:color w:val="000000"/>
                <w:sz w:val="24"/>
                <w:szCs w:val="24"/>
              </w:rPr>
            </w:pPr>
            <w:r w:rsidRPr="001E26A3">
              <w:rPr>
                <w:rFonts w:ascii="Times New Roman" w:hAnsi="Times New Roman"/>
                <w:sz w:val="24"/>
                <w:szCs w:val="28"/>
              </w:rPr>
              <w:t>Колебания и волны</w:t>
            </w:r>
          </w:p>
        </w:tc>
        <w:tc>
          <w:tcPr>
            <w:tcW w:w="1275" w:type="dxa"/>
          </w:tcPr>
          <w:p w:rsidR="00F3545A" w:rsidRPr="00DC53D1" w:rsidRDefault="00F3545A" w:rsidP="00A02BD3">
            <w:pPr>
              <w:spacing w:line="360" w:lineRule="auto"/>
              <w:jc w:val="center"/>
              <w:rPr>
                <w:rFonts w:ascii="Times New Roman" w:hAnsi="Times New Roman"/>
                <w:sz w:val="24"/>
                <w:szCs w:val="28"/>
              </w:rPr>
            </w:pPr>
            <w:r>
              <w:rPr>
                <w:rFonts w:ascii="Times New Roman" w:hAnsi="Times New Roman"/>
                <w:sz w:val="24"/>
                <w:szCs w:val="28"/>
              </w:rPr>
              <w:t>15</w:t>
            </w:r>
          </w:p>
        </w:tc>
        <w:tc>
          <w:tcPr>
            <w:tcW w:w="3578" w:type="dxa"/>
          </w:tcPr>
          <w:p w:rsidR="00F3545A" w:rsidRPr="00465FDE" w:rsidRDefault="00F3545A" w:rsidP="00A02BD3">
            <w:pPr>
              <w:pStyle w:val="a9"/>
              <w:jc w:val="both"/>
              <w:rPr>
                <w:rFonts w:ascii="Times New Roman" w:eastAsia="Calibri" w:hAnsi="Times New Roman"/>
                <w:sz w:val="24"/>
                <w:szCs w:val="24"/>
                <w:lang w:eastAsia="en-US"/>
              </w:rPr>
            </w:pPr>
            <w:r w:rsidRPr="00465FDE">
              <w:rPr>
                <w:rFonts w:ascii="Times New Roman" w:eastAsia="Calibri" w:hAnsi="Times New Roman"/>
                <w:sz w:val="24"/>
                <w:szCs w:val="24"/>
                <w:lang w:eastAsia="en-US"/>
              </w:rPr>
              <w:t>Исследование параметров колебательной системы (пружинный или математический маятник).</w:t>
            </w:r>
          </w:p>
          <w:p w:rsidR="00F3545A" w:rsidRPr="00465FDE" w:rsidRDefault="00F3545A" w:rsidP="00A02BD3">
            <w:pPr>
              <w:pStyle w:val="a9"/>
              <w:jc w:val="both"/>
              <w:rPr>
                <w:rFonts w:ascii="Times New Roman" w:eastAsia="Calibri" w:hAnsi="Times New Roman"/>
                <w:sz w:val="24"/>
                <w:szCs w:val="24"/>
                <w:lang w:eastAsia="en-US"/>
              </w:rPr>
            </w:pPr>
            <w:r w:rsidRPr="00465FDE">
              <w:rPr>
                <w:rFonts w:ascii="Times New Roman" w:eastAsia="Calibri" w:hAnsi="Times New Roman"/>
                <w:sz w:val="24"/>
                <w:szCs w:val="24"/>
                <w:lang w:eastAsia="en-US"/>
              </w:rPr>
              <w:t>Наблюдение затухающих колебаний.</w:t>
            </w:r>
          </w:p>
          <w:p w:rsidR="00F3545A" w:rsidRPr="00465FDE" w:rsidRDefault="00F3545A" w:rsidP="00A02BD3">
            <w:pPr>
              <w:pStyle w:val="a9"/>
              <w:jc w:val="both"/>
              <w:rPr>
                <w:rFonts w:ascii="Times New Roman" w:eastAsia="Calibri" w:hAnsi="Times New Roman"/>
                <w:sz w:val="24"/>
                <w:szCs w:val="24"/>
                <w:lang w:eastAsia="en-US"/>
              </w:rPr>
            </w:pPr>
            <w:r w:rsidRPr="00465FDE">
              <w:rPr>
                <w:rFonts w:ascii="Times New Roman" w:eastAsia="Calibri" w:hAnsi="Times New Roman"/>
                <w:sz w:val="24"/>
                <w:szCs w:val="24"/>
                <w:lang w:eastAsia="en-US"/>
              </w:rPr>
              <w:t>Исследование свойств вынужденных колебаний.</w:t>
            </w:r>
          </w:p>
          <w:p w:rsidR="00F3545A" w:rsidRPr="00465FDE" w:rsidRDefault="00F3545A" w:rsidP="00A02BD3">
            <w:pPr>
              <w:pStyle w:val="a9"/>
              <w:jc w:val="both"/>
              <w:rPr>
                <w:rFonts w:ascii="Times New Roman" w:eastAsia="Calibri" w:hAnsi="Times New Roman"/>
                <w:sz w:val="24"/>
                <w:szCs w:val="24"/>
                <w:lang w:eastAsia="en-US"/>
              </w:rPr>
            </w:pPr>
            <w:r w:rsidRPr="00465FDE">
              <w:rPr>
                <w:rFonts w:ascii="Times New Roman" w:eastAsia="Calibri" w:hAnsi="Times New Roman"/>
                <w:sz w:val="24"/>
                <w:szCs w:val="24"/>
                <w:lang w:eastAsia="en-US"/>
              </w:rPr>
              <w:t xml:space="preserve">Наблюдение резонанса. </w:t>
            </w:r>
          </w:p>
          <w:p w:rsidR="00F3545A" w:rsidRPr="00465FDE" w:rsidRDefault="00F3545A" w:rsidP="00A02BD3">
            <w:pPr>
              <w:pStyle w:val="a9"/>
              <w:jc w:val="both"/>
              <w:rPr>
                <w:rFonts w:ascii="Times New Roman" w:eastAsia="Calibri" w:hAnsi="Times New Roman"/>
                <w:sz w:val="24"/>
                <w:szCs w:val="24"/>
                <w:lang w:eastAsia="en-US"/>
              </w:rPr>
            </w:pPr>
            <w:r w:rsidRPr="00465FDE">
              <w:rPr>
                <w:rFonts w:ascii="Times New Roman" w:eastAsia="Calibri" w:hAnsi="Times New Roman"/>
                <w:sz w:val="24"/>
                <w:szCs w:val="24"/>
                <w:lang w:eastAsia="en-US"/>
              </w:rPr>
              <w:t xml:space="preserve">Исследование зависимости периода малых колебаний груза </w:t>
            </w:r>
            <w:r w:rsidRPr="00465FDE">
              <w:rPr>
                <w:rFonts w:ascii="Times New Roman" w:eastAsia="Calibri" w:hAnsi="Times New Roman"/>
                <w:sz w:val="24"/>
                <w:szCs w:val="24"/>
                <w:lang w:eastAsia="en-US"/>
              </w:rPr>
              <w:lastRenderedPageBreak/>
              <w:t>на нити от длины нити и массы груза.</w:t>
            </w:r>
          </w:p>
          <w:p w:rsidR="00F3545A" w:rsidRPr="00465FDE" w:rsidRDefault="00F3545A" w:rsidP="00A02BD3">
            <w:pPr>
              <w:pStyle w:val="a9"/>
              <w:jc w:val="both"/>
              <w:rPr>
                <w:rFonts w:ascii="Times New Roman" w:eastAsia="Calibri" w:hAnsi="Times New Roman"/>
                <w:sz w:val="24"/>
                <w:szCs w:val="24"/>
                <w:lang w:eastAsia="en-US"/>
              </w:rPr>
            </w:pPr>
            <w:r w:rsidRPr="00465FDE">
              <w:rPr>
                <w:rFonts w:ascii="Times New Roman" w:eastAsia="Calibri" w:hAnsi="Times New Roman"/>
                <w:sz w:val="24"/>
                <w:szCs w:val="24"/>
                <w:lang w:eastAsia="en-US"/>
              </w:rPr>
              <w:t>Исследование переменного тока в цепи из последовательно соединённых конденсатора, катушки и резистора.</w:t>
            </w:r>
          </w:p>
        </w:tc>
      </w:tr>
      <w:tr w:rsidR="00F3545A" w:rsidRPr="00DC53D1" w:rsidTr="00A02BD3">
        <w:tc>
          <w:tcPr>
            <w:tcW w:w="959" w:type="dxa"/>
          </w:tcPr>
          <w:p w:rsidR="00F3545A" w:rsidRPr="001E26A3" w:rsidRDefault="00F3545A" w:rsidP="00A02BD3">
            <w:pPr>
              <w:pStyle w:val="a3"/>
              <w:spacing w:line="360" w:lineRule="auto"/>
              <w:jc w:val="center"/>
              <w:rPr>
                <w:rFonts w:ascii="Times New Roman" w:hAnsi="Times New Roman"/>
                <w:bCs/>
                <w:color w:val="000000"/>
                <w:sz w:val="24"/>
                <w:szCs w:val="24"/>
              </w:rPr>
            </w:pPr>
            <w:r w:rsidRPr="001E26A3">
              <w:rPr>
                <w:rFonts w:ascii="Times New Roman" w:hAnsi="Times New Roman"/>
                <w:bCs/>
                <w:color w:val="000000"/>
                <w:sz w:val="24"/>
                <w:szCs w:val="24"/>
              </w:rPr>
              <w:lastRenderedPageBreak/>
              <w:t>3</w:t>
            </w:r>
          </w:p>
        </w:tc>
        <w:tc>
          <w:tcPr>
            <w:tcW w:w="3544" w:type="dxa"/>
          </w:tcPr>
          <w:p w:rsidR="00F3545A" w:rsidRPr="001E26A3" w:rsidRDefault="00F3545A" w:rsidP="00A02BD3">
            <w:pPr>
              <w:pStyle w:val="a3"/>
              <w:spacing w:line="360" w:lineRule="auto"/>
              <w:rPr>
                <w:rFonts w:ascii="Times New Roman" w:hAnsi="Times New Roman"/>
                <w:color w:val="000000"/>
                <w:sz w:val="24"/>
                <w:szCs w:val="24"/>
                <w:shd w:val="clear" w:color="auto" w:fill="FFFFFF"/>
              </w:rPr>
            </w:pPr>
            <w:r w:rsidRPr="001E26A3">
              <w:rPr>
                <w:rFonts w:ascii="Times New Roman" w:hAnsi="Times New Roman"/>
                <w:bCs/>
                <w:color w:val="000000"/>
                <w:sz w:val="24"/>
                <w:szCs w:val="24"/>
              </w:rPr>
              <w:t>Оптика</w:t>
            </w:r>
          </w:p>
        </w:tc>
        <w:tc>
          <w:tcPr>
            <w:tcW w:w="1275" w:type="dxa"/>
          </w:tcPr>
          <w:p w:rsidR="00F3545A" w:rsidRPr="00DC53D1" w:rsidRDefault="00F3545A" w:rsidP="00A02BD3">
            <w:pPr>
              <w:spacing w:line="360" w:lineRule="auto"/>
              <w:jc w:val="center"/>
              <w:rPr>
                <w:rFonts w:ascii="Times New Roman" w:hAnsi="Times New Roman"/>
                <w:sz w:val="24"/>
                <w:szCs w:val="28"/>
              </w:rPr>
            </w:pPr>
            <w:r>
              <w:rPr>
                <w:rFonts w:ascii="Times New Roman" w:hAnsi="Times New Roman"/>
                <w:sz w:val="24"/>
                <w:szCs w:val="28"/>
              </w:rPr>
              <w:t>12</w:t>
            </w:r>
          </w:p>
        </w:tc>
        <w:tc>
          <w:tcPr>
            <w:tcW w:w="3578" w:type="dxa"/>
          </w:tcPr>
          <w:p w:rsidR="00F3545A" w:rsidRPr="00465FDE" w:rsidRDefault="00F3545A" w:rsidP="00A02BD3">
            <w:pPr>
              <w:pStyle w:val="a9"/>
              <w:jc w:val="both"/>
              <w:rPr>
                <w:rFonts w:ascii="Times New Roman" w:eastAsia="Calibri" w:hAnsi="Times New Roman"/>
                <w:sz w:val="24"/>
                <w:szCs w:val="24"/>
                <w:lang w:eastAsia="en-US"/>
              </w:rPr>
            </w:pPr>
            <w:r w:rsidRPr="00465FDE">
              <w:rPr>
                <w:rFonts w:ascii="Times New Roman" w:eastAsia="Calibri" w:hAnsi="Times New Roman"/>
                <w:sz w:val="24"/>
                <w:szCs w:val="24"/>
                <w:lang w:eastAsia="en-US"/>
              </w:rPr>
              <w:t>Наблюдение интерференции света.</w:t>
            </w:r>
          </w:p>
          <w:p w:rsidR="00F3545A" w:rsidRPr="00465FDE" w:rsidRDefault="00F3545A" w:rsidP="00A02BD3">
            <w:pPr>
              <w:pStyle w:val="a9"/>
              <w:jc w:val="both"/>
              <w:rPr>
                <w:rFonts w:ascii="Times New Roman" w:eastAsia="Calibri" w:hAnsi="Times New Roman"/>
                <w:sz w:val="24"/>
                <w:szCs w:val="24"/>
                <w:lang w:eastAsia="en-US"/>
              </w:rPr>
            </w:pPr>
            <w:r w:rsidRPr="00465FDE">
              <w:rPr>
                <w:rFonts w:ascii="Times New Roman" w:eastAsia="Calibri" w:hAnsi="Times New Roman"/>
                <w:sz w:val="24"/>
                <w:szCs w:val="24"/>
                <w:lang w:eastAsia="en-US"/>
              </w:rPr>
              <w:t>Наблюдение дифракции света.</w:t>
            </w:r>
          </w:p>
          <w:p w:rsidR="00F3545A" w:rsidRPr="00465FDE" w:rsidRDefault="00F3545A" w:rsidP="00A02BD3">
            <w:pPr>
              <w:pStyle w:val="a9"/>
              <w:jc w:val="both"/>
              <w:rPr>
                <w:rFonts w:ascii="Times New Roman" w:eastAsia="Calibri" w:hAnsi="Times New Roman"/>
                <w:sz w:val="24"/>
                <w:szCs w:val="24"/>
                <w:lang w:eastAsia="en-US"/>
              </w:rPr>
            </w:pPr>
            <w:r w:rsidRPr="00465FDE">
              <w:rPr>
                <w:rFonts w:ascii="Times New Roman" w:eastAsia="Calibri" w:hAnsi="Times New Roman"/>
                <w:sz w:val="24"/>
                <w:szCs w:val="24"/>
                <w:lang w:eastAsia="en-US"/>
              </w:rPr>
              <w:t xml:space="preserve">Наблюдение дисперсии света. </w:t>
            </w:r>
          </w:p>
          <w:p w:rsidR="00F3545A" w:rsidRPr="00465FDE" w:rsidRDefault="00F3545A" w:rsidP="00A02BD3">
            <w:pPr>
              <w:pStyle w:val="a9"/>
              <w:jc w:val="both"/>
              <w:rPr>
                <w:rFonts w:ascii="Times New Roman" w:eastAsia="Calibri" w:hAnsi="Times New Roman"/>
                <w:sz w:val="24"/>
                <w:szCs w:val="24"/>
                <w:lang w:eastAsia="en-US"/>
              </w:rPr>
            </w:pPr>
            <w:r w:rsidRPr="00465FDE">
              <w:rPr>
                <w:rFonts w:ascii="Times New Roman" w:eastAsia="Calibri" w:hAnsi="Times New Roman"/>
                <w:sz w:val="24"/>
                <w:szCs w:val="24"/>
                <w:lang w:eastAsia="en-US"/>
              </w:rPr>
              <w:t>Получение спектра с помощью призмы.</w:t>
            </w:r>
          </w:p>
          <w:p w:rsidR="00F3545A" w:rsidRPr="00465FDE" w:rsidRDefault="00F3545A" w:rsidP="00A02BD3">
            <w:pPr>
              <w:pStyle w:val="a9"/>
              <w:jc w:val="both"/>
              <w:rPr>
                <w:rFonts w:ascii="Times New Roman" w:eastAsia="Calibri" w:hAnsi="Times New Roman"/>
                <w:sz w:val="24"/>
                <w:szCs w:val="24"/>
                <w:lang w:eastAsia="en-US"/>
              </w:rPr>
            </w:pPr>
            <w:r w:rsidRPr="00465FDE">
              <w:rPr>
                <w:rFonts w:ascii="Times New Roman" w:eastAsia="Calibri" w:hAnsi="Times New Roman"/>
                <w:sz w:val="24"/>
                <w:szCs w:val="24"/>
                <w:lang w:eastAsia="en-US"/>
              </w:rPr>
              <w:t>Получение спектра с помощью дифракционной решётки.</w:t>
            </w:r>
          </w:p>
          <w:p w:rsidR="00F3545A" w:rsidRPr="00465FDE" w:rsidRDefault="00F3545A" w:rsidP="00A02BD3">
            <w:pPr>
              <w:pStyle w:val="a9"/>
              <w:jc w:val="both"/>
              <w:rPr>
                <w:rFonts w:ascii="Times New Roman" w:eastAsia="Calibri" w:hAnsi="Times New Roman"/>
                <w:sz w:val="24"/>
                <w:szCs w:val="24"/>
                <w:lang w:eastAsia="en-US"/>
              </w:rPr>
            </w:pPr>
            <w:r w:rsidRPr="00465FDE">
              <w:rPr>
                <w:rFonts w:ascii="Times New Roman" w:eastAsia="Calibri" w:hAnsi="Times New Roman"/>
                <w:sz w:val="24"/>
                <w:szCs w:val="24"/>
                <w:lang w:eastAsia="en-US"/>
              </w:rPr>
              <w:t>Наблюдение поляризации света.</w:t>
            </w:r>
          </w:p>
          <w:p w:rsidR="00F3545A" w:rsidRPr="00465FDE" w:rsidRDefault="00F3545A" w:rsidP="00A02BD3">
            <w:pPr>
              <w:pStyle w:val="a9"/>
              <w:jc w:val="both"/>
              <w:rPr>
                <w:rFonts w:ascii="Times New Roman" w:eastAsia="Calibri" w:hAnsi="Times New Roman"/>
                <w:sz w:val="24"/>
                <w:szCs w:val="24"/>
                <w:lang w:eastAsia="en-US"/>
              </w:rPr>
            </w:pPr>
            <w:r w:rsidRPr="00465FDE">
              <w:rPr>
                <w:rFonts w:ascii="Times New Roman" w:eastAsia="Calibri" w:hAnsi="Times New Roman"/>
                <w:sz w:val="24"/>
                <w:szCs w:val="24"/>
                <w:lang w:eastAsia="en-US"/>
              </w:rPr>
              <w:t xml:space="preserve">Измерение показателя преломления стекла. </w:t>
            </w:r>
          </w:p>
          <w:p w:rsidR="00F3545A" w:rsidRPr="00465FDE" w:rsidRDefault="00F3545A" w:rsidP="00A02BD3">
            <w:pPr>
              <w:pStyle w:val="a9"/>
              <w:jc w:val="both"/>
              <w:rPr>
                <w:rFonts w:ascii="Times New Roman" w:eastAsia="Calibri" w:hAnsi="Times New Roman"/>
                <w:sz w:val="24"/>
                <w:szCs w:val="24"/>
                <w:lang w:eastAsia="en-US"/>
              </w:rPr>
            </w:pPr>
            <w:r w:rsidRPr="00465FDE">
              <w:rPr>
                <w:rFonts w:ascii="Times New Roman" w:eastAsia="Calibri" w:hAnsi="Times New Roman"/>
                <w:sz w:val="24"/>
                <w:szCs w:val="24"/>
                <w:lang w:eastAsia="en-US"/>
              </w:rPr>
              <w:t>Исследование свойств изображений в линзах.</w:t>
            </w:r>
          </w:p>
          <w:p w:rsidR="00F3545A" w:rsidRPr="00465FDE" w:rsidRDefault="00F3545A" w:rsidP="00A02BD3">
            <w:pPr>
              <w:pStyle w:val="a9"/>
              <w:jc w:val="both"/>
              <w:rPr>
                <w:rFonts w:ascii="Times New Roman" w:eastAsia="Calibri" w:hAnsi="Times New Roman"/>
                <w:sz w:val="24"/>
                <w:szCs w:val="24"/>
                <w:lang w:eastAsia="en-US"/>
              </w:rPr>
            </w:pPr>
            <w:r>
              <w:rPr>
                <w:rFonts w:ascii="Times New Roman" w:eastAsia="Calibri" w:hAnsi="Times New Roman"/>
                <w:sz w:val="24"/>
                <w:szCs w:val="24"/>
                <w:lang w:eastAsia="en-US"/>
              </w:rPr>
              <w:t>Наблюдение дисперсии света.</w:t>
            </w:r>
          </w:p>
        </w:tc>
      </w:tr>
      <w:tr w:rsidR="00F3545A" w:rsidRPr="00DC53D1" w:rsidTr="00A02BD3">
        <w:tc>
          <w:tcPr>
            <w:tcW w:w="959" w:type="dxa"/>
          </w:tcPr>
          <w:p w:rsidR="00F3545A" w:rsidRPr="001E26A3" w:rsidRDefault="00F3545A" w:rsidP="00A02BD3">
            <w:pPr>
              <w:jc w:val="center"/>
              <w:rPr>
                <w:rFonts w:ascii="Times New Roman" w:hAnsi="Times New Roman"/>
                <w:bCs/>
                <w:color w:val="000000"/>
                <w:sz w:val="24"/>
                <w:szCs w:val="24"/>
              </w:rPr>
            </w:pPr>
            <w:r w:rsidRPr="001E26A3">
              <w:rPr>
                <w:rFonts w:ascii="Times New Roman" w:hAnsi="Times New Roman"/>
                <w:bCs/>
                <w:color w:val="000000"/>
                <w:sz w:val="24"/>
                <w:szCs w:val="24"/>
              </w:rPr>
              <w:t>4</w:t>
            </w:r>
          </w:p>
        </w:tc>
        <w:tc>
          <w:tcPr>
            <w:tcW w:w="3544" w:type="dxa"/>
          </w:tcPr>
          <w:p w:rsidR="00F3545A" w:rsidRPr="001E26A3" w:rsidRDefault="00F3545A" w:rsidP="00A02BD3">
            <w:pPr>
              <w:jc w:val="both"/>
              <w:rPr>
                <w:rFonts w:ascii="Times New Roman" w:hAnsi="Times New Roman"/>
                <w:bCs/>
                <w:color w:val="000000"/>
                <w:sz w:val="24"/>
                <w:szCs w:val="24"/>
              </w:rPr>
            </w:pPr>
            <w:r w:rsidRPr="001E26A3">
              <w:rPr>
                <w:rFonts w:ascii="Times New Roman" w:hAnsi="Times New Roman"/>
                <w:bCs/>
                <w:color w:val="000000"/>
                <w:sz w:val="24"/>
                <w:szCs w:val="24"/>
              </w:rPr>
              <w:t>Основы специальной теории относительности</w:t>
            </w:r>
          </w:p>
        </w:tc>
        <w:tc>
          <w:tcPr>
            <w:tcW w:w="1275" w:type="dxa"/>
          </w:tcPr>
          <w:p w:rsidR="00F3545A" w:rsidRPr="00DC53D1" w:rsidRDefault="00F3545A" w:rsidP="00A02BD3">
            <w:pPr>
              <w:spacing w:line="360" w:lineRule="auto"/>
              <w:jc w:val="center"/>
              <w:rPr>
                <w:rFonts w:ascii="Times New Roman" w:hAnsi="Times New Roman"/>
                <w:sz w:val="24"/>
                <w:szCs w:val="28"/>
              </w:rPr>
            </w:pPr>
            <w:r>
              <w:rPr>
                <w:rFonts w:ascii="Times New Roman" w:hAnsi="Times New Roman"/>
                <w:sz w:val="24"/>
                <w:szCs w:val="28"/>
              </w:rPr>
              <w:t>2</w:t>
            </w:r>
          </w:p>
        </w:tc>
        <w:tc>
          <w:tcPr>
            <w:tcW w:w="3578" w:type="dxa"/>
          </w:tcPr>
          <w:p w:rsidR="00F3545A" w:rsidRPr="003B275D" w:rsidRDefault="00F3545A" w:rsidP="00A02BD3">
            <w:pPr>
              <w:pStyle w:val="a9"/>
              <w:jc w:val="both"/>
              <w:rPr>
                <w:rFonts w:ascii="Times New Roman" w:eastAsia="Calibri" w:hAnsi="Times New Roman"/>
                <w:sz w:val="24"/>
                <w:lang w:eastAsia="en-US"/>
              </w:rPr>
            </w:pPr>
            <w:r>
              <w:rPr>
                <w:rFonts w:ascii="Times New Roman" w:eastAsia="Calibri" w:hAnsi="Times New Roman"/>
                <w:sz w:val="24"/>
                <w:lang w:eastAsia="en-US"/>
              </w:rPr>
              <w:t>Указание границ</w:t>
            </w:r>
            <w:r w:rsidRPr="003B275D">
              <w:rPr>
                <w:rFonts w:ascii="Times New Roman" w:eastAsia="Calibri" w:hAnsi="Times New Roman"/>
                <w:sz w:val="24"/>
                <w:lang w:eastAsia="en-US"/>
              </w:rPr>
              <w:t xml:space="preserve"> применимости классической механики. </w:t>
            </w:r>
            <w:r>
              <w:rPr>
                <w:rFonts w:ascii="Times New Roman" w:eastAsia="Calibri" w:hAnsi="Times New Roman"/>
                <w:sz w:val="24"/>
                <w:lang w:eastAsia="en-US"/>
              </w:rPr>
              <w:t>Формулирование постулатов</w:t>
            </w:r>
            <w:r w:rsidRPr="003B275D">
              <w:rPr>
                <w:rFonts w:ascii="Times New Roman" w:eastAsia="Calibri" w:hAnsi="Times New Roman"/>
                <w:sz w:val="24"/>
                <w:lang w:eastAsia="en-US"/>
              </w:rPr>
              <w:t xml:space="preserve"> спец</w:t>
            </w:r>
            <w:r>
              <w:rPr>
                <w:rFonts w:ascii="Times New Roman" w:eastAsia="Calibri" w:hAnsi="Times New Roman"/>
                <w:sz w:val="24"/>
                <w:lang w:eastAsia="en-US"/>
              </w:rPr>
              <w:t>иальной теории относительности.</w:t>
            </w:r>
          </w:p>
        </w:tc>
      </w:tr>
      <w:tr w:rsidR="00F3545A" w:rsidRPr="00DC53D1" w:rsidTr="00A02BD3">
        <w:tc>
          <w:tcPr>
            <w:tcW w:w="959" w:type="dxa"/>
          </w:tcPr>
          <w:p w:rsidR="00F3545A" w:rsidRPr="001E26A3" w:rsidRDefault="00F3545A" w:rsidP="00A02BD3">
            <w:pPr>
              <w:jc w:val="center"/>
              <w:rPr>
                <w:rFonts w:ascii="Times New Roman" w:hAnsi="Times New Roman"/>
                <w:bCs/>
                <w:color w:val="000000"/>
                <w:sz w:val="24"/>
                <w:szCs w:val="24"/>
              </w:rPr>
            </w:pPr>
            <w:r w:rsidRPr="001E26A3">
              <w:rPr>
                <w:rFonts w:ascii="Times New Roman" w:hAnsi="Times New Roman"/>
                <w:bCs/>
                <w:color w:val="000000"/>
                <w:sz w:val="24"/>
                <w:szCs w:val="24"/>
              </w:rPr>
              <w:t>5</w:t>
            </w:r>
          </w:p>
        </w:tc>
        <w:tc>
          <w:tcPr>
            <w:tcW w:w="3544" w:type="dxa"/>
          </w:tcPr>
          <w:p w:rsidR="00F3545A" w:rsidRPr="001E26A3" w:rsidRDefault="00F3545A" w:rsidP="00A02BD3">
            <w:pPr>
              <w:jc w:val="both"/>
              <w:rPr>
                <w:rFonts w:ascii="Times New Roman" w:hAnsi="Times New Roman"/>
                <w:bCs/>
                <w:color w:val="000000"/>
                <w:sz w:val="24"/>
                <w:szCs w:val="24"/>
              </w:rPr>
            </w:pPr>
            <w:r w:rsidRPr="001E26A3">
              <w:rPr>
                <w:rFonts w:ascii="Times New Roman" w:hAnsi="Times New Roman"/>
                <w:bCs/>
                <w:color w:val="000000"/>
                <w:sz w:val="24"/>
                <w:szCs w:val="24"/>
              </w:rPr>
              <w:t>Квантовая физика. Элементы квантовой оптики</w:t>
            </w:r>
          </w:p>
        </w:tc>
        <w:tc>
          <w:tcPr>
            <w:tcW w:w="1275" w:type="dxa"/>
          </w:tcPr>
          <w:p w:rsidR="00F3545A" w:rsidRPr="00DC53D1" w:rsidRDefault="00F3545A" w:rsidP="00A02BD3">
            <w:pPr>
              <w:spacing w:line="360" w:lineRule="auto"/>
              <w:jc w:val="center"/>
              <w:rPr>
                <w:rFonts w:ascii="Times New Roman" w:hAnsi="Times New Roman"/>
                <w:sz w:val="24"/>
                <w:szCs w:val="28"/>
              </w:rPr>
            </w:pPr>
            <w:r>
              <w:rPr>
                <w:rFonts w:ascii="Times New Roman" w:hAnsi="Times New Roman"/>
                <w:sz w:val="24"/>
                <w:szCs w:val="28"/>
              </w:rPr>
              <w:t>5</w:t>
            </w:r>
          </w:p>
        </w:tc>
        <w:tc>
          <w:tcPr>
            <w:tcW w:w="3578" w:type="dxa"/>
          </w:tcPr>
          <w:p w:rsidR="00F3545A" w:rsidRPr="00512145" w:rsidRDefault="00F3545A" w:rsidP="00A02BD3">
            <w:pPr>
              <w:pStyle w:val="a9"/>
              <w:jc w:val="both"/>
              <w:rPr>
                <w:rFonts w:ascii="Times New Roman" w:eastAsia="Calibri" w:hAnsi="Times New Roman"/>
                <w:sz w:val="24"/>
                <w:lang w:eastAsia="en-US"/>
              </w:rPr>
            </w:pPr>
            <w:r w:rsidRPr="00F86C4F">
              <w:rPr>
                <w:rFonts w:ascii="Times New Roman" w:eastAsia="Calibri" w:hAnsi="Times New Roman"/>
                <w:sz w:val="24"/>
                <w:lang w:eastAsia="en-US"/>
              </w:rPr>
              <w:t xml:space="preserve">Исследование законов внешнего фотоэффекта. </w:t>
            </w:r>
          </w:p>
        </w:tc>
      </w:tr>
      <w:tr w:rsidR="00F3545A" w:rsidRPr="00DC53D1" w:rsidTr="00A02BD3">
        <w:tc>
          <w:tcPr>
            <w:tcW w:w="959" w:type="dxa"/>
          </w:tcPr>
          <w:p w:rsidR="00F3545A" w:rsidRPr="001E26A3" w:rsidRDefault="00F3545A" w:rsidP="00A02BD3">
            <w:pPr>
              <w:jc w:val="center"/>
              <w:rPr>
                <w:rFonts w:ascii="Times New Roman" w:hAnsi="Times New Roman"/>
                <w:bCs/>
                <w:color w:val="000000"/>
                <w:sz w:val="24"/>
                <w:szCs w:val="24"/>
              </w:rPr>
            </w:pPr>
            <w:r w:rsidRPr="001E26A3">
              <w:rPr>
                <w:rFonts w:ascii="Times New Roman" w:hAnsi="Times New Roman"/>
                <w:bCs/>
                <w:color w:val="000000"/>
                <w:sz w:val="24"/>
                <w:szCs w:val="24"/>
              </w:rPr>
              <w:t>6</w:t>
            </w:r>
          </w:p>
        </w:tc>
        <w:tc>
          <w:tcPr>
            <w:tcW w:w="3544" w:type="dxa"/>
          </w:tcPr>
          <w:p w:rsidR="00F3545A" w:rsidRPr="001E26A3" w:rsidRDefault="00F3545A" w:rsidP="00A02BD3">
            <w:pPr>
              <w:jc w:val="both"/>
              <w:rPr>
                <w:rFonts w:ascii="Times New Roman" w:hAnsi="Times New Roman"/>
                <w:bCs/>
                <w:color w:val="000000"/>
                <w:sz w:val="24"/>
                <w:szCs w:val="24"/>
              </w:rPr>
            </w:pPr>
            <w:r w:rsidRPr="001E26A3">
              <w:rPr>
                <w:rFonts w:ascii="Times New Roman" w:hAnsi="Times New Roman"/>
                <w:bCs/>
                <w:color w:val="000000"/>
                <w:sz w:val="24"/>
                <w:szCs w:val="24"/>
              </w:rPr>
              <w:t>Квантовая физика. Строение атома</w:t>
            </w:r>
          </w:p>
        </w:tc>
        <w:tc>
          <w:tcPr>
            <w:tcW w:w="1275" w:type="dxa"/>
          </w:tcPr>
          <w:p w:rsidR="00F3545A" w:rsidRDefault="00F3545A" w:rsidP="00A02BD3">
            <w:pPr>
              <w:spacing w:line="360" w:lineRule="auto"/>
              <w:jc w:val="center"/>
              <w:rPr>
                <w:rFonts w:ascii="Times New Roman" w:hAnsi="Times New Roman"/>
                <w:sz w:val="24"/>
                <w:szCs w:val="28"/>
              </w:rPr>
            </w:pPr>
            <w:r>
              <w:rPr>
                <w:rFonts w:ascii="Times New Roman" w:hAnsi="Times New Roman"/>
                <w:sz w:val="24"/>
                <w:szCs w:val="28"/>
              </w:rPr>
              <w:t>4</w:t>
            </w:r>
          </w:p>
        </w:tc>
        <w:tc>
          <w:tcPr>
            <w:tcW w:w="3578" w:type="dxa"/>
          </w:tcPr>
          <w:p w:rsidR="00F3545A" w:rsidRPr="00B474A2" w:rsidRDefault="00F3545A" w:rsidP="00A02BD3">
            <w:pPr>
              <w:pStyle w:val="a9"/>
              <w:jc w:val="both"/>
              <w:rPr>
                <w:rFonts w:eastAsia="Calibri"/>
                <w:lang w:eastAsia="en-US"/>
              </w:rPr>
            </w:pPr>
            <w:r w:rsidRPr="001E0665">
              <w:rPr>
                <w:rFonts w:ascii="Times New Roman" w:eastAsia="Calibri" w:hAnsi="Times New Roman"/>
                <w:sz w:val="24"/>
                <w:lang w:eastAsia="en-US"/>
              </w:rPr>
              <w:t>Наблюдение линейчатого</w:t>
            </w:r>
            <w:r w:rsidRPr="001E0665">
              <w:rPr>
                <w:rFonts w:eastAsia="Calibri"/>
                <w:sz w:val="24"/>
                <w:lang w:eastAsia="en-US"/>
              </w:rPr>
              <w:t xml:space="preserve"> </w:t>
            </w:r>
            <w:r w:rsidRPr="00B474A2">
              <w:rPr>
                <w:rFonts w:eastAsia="Calibri"/>
                <w:lang w:eastAsia="en-US"/>
              </w:rPr>
              <w:t>спектра.</w:t>
            </w:r>
          </w:p>
          <w:p w:rsidR="00F3545A" w:rsidRPr="00227A9A" w:rsidRDefault="00F3545A" w:rsidP="00A02BD3">
            <w:pPr>
              <w:pStyle w:val="a9"/>
              <w:jc w:val="both"/>
              <w:rPr>
                <w:rFonts w:ascii="Times New Roman" w:hAnsi="Times New Roman"/>
                <w:sz w:val="24"/>
              </w:rPr>
            </w:pPr>
          </w:p>
        </w:tc>
      </w:tr>
      <w:tr w:rsidR="00F3545A" w:rsidRPr="00DC53D1" w:rsidTr="00A02BD3">
        <w:tc>
          <w:tcPr>
            <w:tcW w:w="959" w:type="dxa"/>
          </w:tcPr>
          <w:p w:rsidR="00F3545A" w:rsidRPr="001E26A3" w:rsidRDefault="00F3545A" w:rsidP="00A02BD3">
            <w:pPr>
              <w:jc w:val="center"/>
              <w:rPr>
                <w:rFonts w:ascii="Times New Roman" w:hAnsi="Times New Roman"/>
                <w:bCs/>
                <w:color w:val="000000"/>
                <w:sz w:val="24"/>
                <w:szCs w:val="24"/>
              </w:rPr>
            </w:pPr>
            <w:r w:rsidRPr="001E26A3">
              <w:rPr>
                <w:rFonts w:ascii="Times New Roman" w:hAnsi="Times New Roman"/>
                <w:bCs/>
                <w:color w:val="000000"/>
                <w:sz w:val="24"/>
                <w:szCs w:val="24"/>
              </w:rPr>
              <w:t>7</w:t>
            </w:r>
          </w:p>
        </w:tc>
        <w:tc>
          <w:tcPr>
            <w:tcW w:w="3544" w:type="dxa"/>
          </w:tcPr>
          <w:p w:rsidR="00F3545A" w:rsidRPr="001E26A3" w:rsidRDefault="00F3545A" w:rsidP="00A02BD3">
            <w:pPr>
              <w:jc w:val="both"/>
              <w:rPr>
                <w:rFonts w:ascii="Times New Roman" w:hAnsi="Times New Roman"/>
                <w:bCs/>
                <w:color w:val="000000"/>
                <w:sz w:val="24"/>
                <w:szCs w:val="24"/>
              </w:rPr>
            </w:pPr>
            <w:r w:rsidRPr="001E26A3">
              <w:rPr>
                <w:rFonts w:ascii="Times New Roman" w:hAnsi="Times New Roman"/>
                <w:bCs/>
                <w:color w:val="000000"/>
                <w:sz w:val="24"/>
                <w:szCs w:val="24"/>
              </w:rPr>
              <w:t>Квантовая физика. Атомное ядро</w:t>
            </w:r>
          </w:p>
        </w:tc>
        <w:tc>
          <w:tcPr>
            <w:tcW w:w="1275" w:type="dxa"/>
          </w:tcPr>
          <w:p w:rsidR="00F3545A" w:rsidRDefault="00F3545A" w:rsidP="00A02BD3">
            <w:pPr>
              <w:spacing w:line="360" w:lineRule="auto"/>
              <w:jc w:val="center"/>
              <w:rPr>
                <w:rFonts w:ascii="Times New Roman" w:hAnsi="Times New Roman"/>
                <w:sz w:val="24"/>
                <w:szCs w:val="28"/>
              </w:rPr>
            </w:pPr>
            <w:r>
              <w:rPr>
                <w:rFonts w:ascii="Times New Roman" w:hAnsi="Times New Roman"/>
                <w:sz w:val="24"/>
                <w:szCs w:val="28"/>
              </w:rPr>
              <w:t>12</w:t>
            </w:r>
          </w:p>
        </w:tc>
        <w:tc>
          <w:tcPr>
            <w:tcW w:w="3578" w:type="dxa"/>
          </w:tcPr>
          <w:p w:rsidR="00F3545A" w:rsidRPr="00197CBF" w:rsidRDefault="00F3545A" w:rsidP="00A02BD3">
            <w:pPr>
              <w:pStyle w:val="a9"/>
              <w:jc w:val="both"/>
              <w:rPr>
                <w:rFonts w:ascii="Times New Roman" w:eastAsia="Calibri" w:hAnsi="Times New Roman"/>
                <w:sz w:val="24"/>
                <w:lang w:eastAsia="en-US"/>
              </w:rPr>
            </w:pPr>
            <w:r w:rsidRPr="00197CBF">
              <w:rPr>
                <w:rFonts w:ascii="Times New Roman" w:eastAsia="Calibri" w:hAnsi="Times New Roman"/>
                <w:sz w:val="24"/>
                <w:lang w:eastAsia="en-US"/>
              </w:rPr>
              <w:t>Исследование треков частиц (по готовым фотографиям).</w:t>
            </w:r>
          </w:p>
        </w:tc>
      </w:tr>
      <w:tr w:rsidR="00F3545A" w:rsidRPr="00DC53D1" w:rsidTr="00A02BD3">
        <w:tc>
          <w:tcPr>
            <w:tcW w:w="959" w:type="dxa"/>
          </w:tcPr>
          <w:p w:rsidR="00F3545A" w:rsidRPr="001E26A3" w:rsidRDefault="00F3545A" w:rsidP="00A02BD3">
            <w:pPr>
              <w:jc w:val="center"/>
              <w:rPr>
                <w:rFonts w:ascii="Times New Roman" w:hAnsi="Times New Roman"/>
                <w:bCs/>
                <w:color w:val="000000"/>
                <w:sz w:val="24"/>
                <w:szCs w:val="24"/>
              </w:rPr>
            </w:pPr>
            <w:r w:rsidRPr="001E26A3">
              <w:rPr>
                <w:rFonts w:ascii="Times New Roman" w:hAnsi="Times New Roman"/>
                <w:bCs/>
                <w:color w:val="000000"/>
                <w:sz w:val="24"/>
                <w:szCs w:val="24"/>
              </w:rPr>
              <w:t>8</w:t>
            </w:r>
          </w:p>
        </w:tc>
        <w:tc>
          <w:tcPr>
            <w:tcW w:w="3544" w:type="dxa"/>
          </w:tcPr>
          <w:p w:rsidR="00F3545A" w:rsidRPr="001E26A3" w:rsidRDefault="00F3545A" w:rsidP="00A02BD3">
            <w:pPr>
              <w:jc w:val="both"/>
              <w:rPr>
                <w:rFonts w:ascii="Times New Roman" w:hAnsi="Times New Roman"/>
                <w:bCs/>
                <w:color w:val="000000"/>
                <w:sz w:val="24"/>
                <w:szCs w:val="24"/>
              </w:rPr>
            </w:pPr>
            <w:r w:rsidRPr="001E26A3">
              <w:rPr>
                <w:rFonts w:ascii="Times New Roman" w:hAnsi="Times New Roman"/>
                <w:bCs/>
                <w:color w:val="000000"/>
                <w:sz w:val="24"/>
                <w:szCs w:val="24"/>
              </w:rPr>
              <w:t xml:space="preserve">Повторение </w:t>
            </w:r>
          </w:p>
        </w:tc>
        <w:tc>
          <w:tcPr>
            <w:tcW w:w="1275" w:type="dxa"/>
          </w:tcPr>
          <w:p w:rsidR="00F3545A" w:rsidRDefault="00F3545A" w:rsidP="00A02BD3">
            <w:pPr>
              <w:spacing w:line="360" w:lineRule="auto"/>
              <w:jc w:val="center"/>
              <w:rPr>
                <w:rFonts w:ascii="Times New Roman" w:hAnsi="Times New Roman"/>
                <w:sz w:val="24"/>
                <w:szCs w:val="28"/>
              </w:rPr>
            </w:pPr>
            <w:r>
              <w:rPr>
                <w:rFonts w:ascii="Times New Roman" w:hAnsi="Times New Roman"/>
                <w:sz w:val="24"/>
                <w:szCs w:val="28"/>
              </w:rPr>
              <w:t>4</w:t>
            </w:r>
          </w:p>
        </w:tc>
        <w:tc>
          <w:tcPr>
            <w:tcW w:w="3578" w:type="dxa"/>
          </w:tcPr>
          <w:p w:rsidR="00F3545A" w:rsidRPr="00DC53D1" w:rsidRDefault="00F3545A" w:rsidP="00A02BD3">
            <w:pPr>
              <w:pStyle w:val="a7"/>
              <w:shd w:val="clear" w:color="auto" w:fill="FFFFFF"/>
              <w:spacing w:after="150"/>
              <w:rPr>
                <w:color w:val="000000"/>
                <w:szCs w:val="28"/>
              </w:rPr>
            </w:pPr>
          </w:p>
        </w:tc>
      </w:tr>
      <w:tr w:rsidR="00F3545A" w:rsidRPr="00DC53D1" w:rsidTr="00A02BD3">
        <w:tc>
          <w:tcPr>
            <w:tcW w:w="959" w:type="dxa"/>
          </w:tcPr>
          <w:p w:rsidR="00F3545A" w:rsidRPr="001E26A3" w:rsidRDefault="00F3545A" w:rsidP="00A02BD3">
            <w:pPr>
              <w:pStyle w:val="a3"/>
              <w:spacing w:line="360" w:lineRule="auto"/>
              <w:jc w:val="both"/>
              <w:rPr>
                <w:rFonts w:ascii="Times New Roman" w:hAnsi="Times New Roman"/>
                <w:bCs/>
                <w:color w:val="000000"/>
                <w:sz w:val="24"/>
                <w:szCs w:val="28"/>
              </w:rPr>
            </w:pPr>
          </w:p>
        </w:tc>
        <w:tc>
          <w:tcPr>
            <w:tcW w:w="3544" w:type="dxa"/>
          </w:tcPr>
          <w:p w:rsidR="00F3545A" w:rsidRPr="001E26A3" w:rsidRDefault="00F3545A" w:rsidP="00A02BD3">
            <w:pPr>
              <w:pStyle w:val="a3"/>
              <w:spacing w:line="360" w:lineRule="auto"/>
              <w:jc w:val="both"/>
              <w:rPr>
                <w:rFonts w:ascii="Times New Roman" w:hAnsi="Times New Roman"/>
                <w:bCs/>
                <w:color w:val="000000"/>
                <w:sz w:val="24"/>
                <w:szCs w:val="28"/>
              </w:rPr>
            </w:pPr>
            <w:r w:rsidRPr="001E26A3">
              <w:rPr>
                <w:rFonts w:ascii="Times New Roman" w:hAnsi="Times New Roman"/>
                <w:bCs/>
                <w:color w:val="000000"/>
                <w:sz w:val="24"/>
                <w:szCs w:val="28"/>
              </w:rPr>
              <w:t>ВСЕГО</w:t>
            </w:r>
          </w:p>
        </w:tc>
        <w:tc>
          <w:tcPr>
            <w:tcW w:w="4853" w:type="dxa"/>
            <w:gridSpan w:val="2"/>
          </w:tcPr>
          <w:p w:rsidR="00F3545A" w:rsidRPr="00DC53D1" w:rsidRDefault="00F3545A" w:rsidP="00A02BD3">
            <w:pPr>
              <w:pStyle w:val="a7"/>
              <w:shd w:val="clear" w:color="auto" w:fill="FFFFFF"/>
              <w:spacing w:after="150"/>
              <w:jc w:val="center"/>
              <w:rPr>
                <w:color w:val="000000"/>
                <w:szCs w:val="28"/>
              </w:rPr>
            </w:pPr>
            <w:r w:rsidRPr="00DC53D1">
              <w:rPr>
                <w:szCs w:val="28"/>
              </w:rPr>
              <w:t>68</w:t>
            </w:r>
          </w:p>
        </w:tc>
      </w:tr>
    </w:tbl>
    <w:p w:rsidR="00F3545A" w:rsidRDefault="00F3545A" w:rsidP="00F3545A">
      <w:pPr>
        <w:shd w:val="clear" w:color="auto" w:fill="FFFFFF"/>
        <w:spacing w:after="0" w:line="240" w:lineRule="auto"/>
        <w:rPr>
          <w:rFonts w:ascii="Times New Roman" w:eastAsia="Times New Roman" w:hAnsi="Times New Roman"/>
          <w:b/>
          <w:bCs/>
          <w:color w:val="000000"/>
          <w:sz w:val="24"/>
          <w:szCs w:val="24"/>
        </w:rPr>
      </w:pPr>
    </w:p>
    <w:p w:rsidR="00E61FD2" w:rsidRDefault="00E61FD2"/>
    <w:sectPr w:rsidR="00E61FD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choolBookSanPin">
    <w:altName w:val="Yu Gothic"/>
    <w:panose1 w:val="00000000000000000000"/>
    <w:charset w:val="00"/>
    <w:family w:val="roman"/>
    <w:notTrueType/>
    <w:pitch w:val="default"/>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85E19"/>
    <w:multiLevelType w:val="multilevel"/>
    <w:tmpl w:val="65AAC6C2"/>
    <w:lvl w:ilvl="0">
      <w:start w:val="2"/>
      <w:numFmt w:val="decimal"/>
      <w:lvlText w:val="%1."/>
      <w:lvlJc w:val="left"/>
      <w:pPr>
        <w:ind w:left="585" w:hanging="585"/>
      </w:pPr>
      <w:rPr>
        <w:rFonts w:eastAsia="SchoolBookSanPin" w:hint="default"/>
        <w:b/>
      </w:rPr>
    </w:lvl>
    <w:lvl w:ilvl="1">
      <w:start w:val="1"/>
      <w:numFmt w:val="decimal"/>
      <w:lvlText w:val="%1.%2."/>
      <w:lvlJc w:val="left"/>
      <w:pPr>
        <w:ind w:left="1080" w:hanging="720"/>
      </w:pPr>
      <w:rPr>
        <w:rFonts w:eastAsia="SchoolBookSanPin" w:hint="default"/>
        <w:b/>
      </w:rPr>
    </w:lvl>
    <w:lvl w:ilvl="2">
      <w:start w:val="9"/>
      <w:numFmt w:val="decimal"/>
      <w:lvlText w:val="%1.%2.%3."/>
      <w:lvlJc w:val="left"/>
      <w:pPr>
        <w:ind w:left="1440" w:hanging="720"/>
      </w:pPr>
      <w:rPr>
        <w:rFonts w:eastAsia="SchoolBookSanPin" w:hint="default"/>
        <w:b/>
      </w:rPr>
    </w:lvl>
    <w:lvl w:ilvl="3">
      <w:start w:val="1"/>
      <w:numFmt w:val="decimal"/>
      <w:lvlText w:val="%1.%2.%3.%4."/>
      <w:lvlJc w:val="left"/>
      <w:pPr>
        <w:ind w:left="2160" w:hanging="1080"/>
      </w:pPr>
      <w:rPr>
        <w:rFonts w:eastAsia="SchoolBookSanPin" w:hint="default"/>
        <w:b/>
      </w:rPr>
    </w:lvl>
    <w:lvl w:ilvl="4">
      <w:start w:val="1"/>
      <w:numFmt w:val="decimal"/>
      <w:lvlText w:val="%1.%2.%3.%4.%5."/>
      <w:lvlJc w:val="left"/>
      <w:pPr>
        <w:ind w:left="2520" w:hanging="1080"/>
      </w:pPr>
      <w:rPr>
        <w:rFonts w:eastAsia="SchoolBookSanPin" w:hint="default"/>
        <w:b/>
      </w:rPr>
    </w:lvl>
    <w:lvl w:ilvl="5">
      <w:start w:val="1"/>
      <w:numFmt w:val="decimal"/>
      <w:lvlText w:val="%1.%2.%3.%4.%5.%6."/>
      <w:lvlJc w:val="left"/>
      <w:pPr>
        <w:ind w:left="3240" w:hanging="1440"/>
      </w:pPr>
      <w:rPr>
        <w:rFonts w:eastAsia="SchoolBookSanPin" w:hint="default"/>
        <w:b/>
      </w:rPr>
    </w:lvl>
    <w:lvl w:ilvl="6">
      <w:start w:val="1"/>
      <w:numFmt w:val="decimal"/>
      <w:lvlText w:val="%1.%2.%3.%4.%5.%6.%7."/>
      <w:lvlJc w:val="left"/>
      <w:pPr>
        <w:ind w:left="3600" w:hanging="1440"/>
      </w:pPr>
      <w:rPr>
        <w:rFonts w:eastAsia="SchoolBookSanPin" w:hint="default"/>
        <w:b/>
      </w:rPr>
    </w:lvl>
    <w:lvl w:ilvl="7">
      <w:start w:val="1"/>
      <w:numFmt w:val="decimal"/>
      <w:lvlText w:val="%1.%2.%3.%4.%5.%6.%7.%8."/>
      <w:lvlJc w:val="left"/>
      <w:pPr>
        <w:ind w:left="4320" w:hanging="1800"/>
      </w:pPr>
      <w:rPr>
        <w:rFonts w:eastAsia="SchoolBookSanPin" w:hint="default"/>
        <w:b/>
      </w:rPr>
    </w:lvl>
    <w:lvl w:ilvl="8">
      <w:start w:val="1"/>
      <w:numFmt w:val="decimal"/>
      <w:lvlText w:val="%1.%2.%3.%4.%5.%6.%7.%8.%9."/>
      <w:lvlJc w:val="left"/>
      <w:pPr>
        <w:ind w:left="4680" w:hanging="1800"/>
      </w:pPr>
      <w:rPr>
        <w:rFonts w:eastAsia="SchoolBookSanPin" w:hint="default"/>
        <w:b/>
      </w:rPr>
    </w:lvl>
  </w:abstractNum>
  <w:abstractNum w:abstractNumId="1" w15:restartNumberingAfterBreak="0">
    <w:nsid w:val="1FBA5A52"/>
    <w:multiLevelType w:val="hybridMultilevel"/>
    <w:tmpl w:val="B4AE13BC"/>
    <w:lvl w:ilvl="0" w:tplc="EB56E5C8">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2" w15:restartNumberingAfterBreak="0">
    <w:nsid w:val="448D18DE"/>
    <w:multiLevelType w:val="hybridMultilevel"/>
    <w:tmpl w:val="BDF63F8E"/>
    <w:lvl w:ilvl="0" w:tplc="F54E7952">
      <w:start w:val="3"/>
      <w:numFmt w:val="decimal"/>
      <w:lvlText w:val="%1."/>
      <w:lvlJc w:val="left"/>
      <w:pPr>
        <w:ind w:left="720" w:hanging="360"/>
      </w:pPr>
      <w:rPr>
        <w:rFonts w:hint="default"/>
        <w:sz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8B5"/>
    <w:rsid w:val="002F08B5"/>
    <w:rsid w:val="00E61FD2"/>
    <w:rsid w:val="00F354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9D5B3"/>
  <w15:chartTrackingRefBased/>
  <w15:docId w15:val="{E6FD86D1-A2AA-43E5-B2ED-38CFD6BDB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545A"/>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qFormat/>
    <w:rsid w:val="00F3545A"/>
    <w:pPr>
      <w:spacing w:after="120"/>
    </w:pPr>
  </w:style>
  <w:style w:type="character" w:customStyle="1" w:styleId="a4">
    <w:name w:val="Основной текст Знак"/>
    <w:basedOn w:val="a0"/>
    <w:link w:val="a3"/>
    <w:qFormat/>
    <w:rsid w:val="00F3545A"/>
    <w:rPr>
      <w:rFonts w:ascii="Calibri" w:eastAsia="Calibri" w:hAnsi="Calibri" w:cs="Times New Roman"/>
    </w:rPr>
  </w:style>
  <w:style w:type="paragraph" w:styleId="a5">
    <w:name w:val="List Paragraph"/>
    <w:aliases w:val="ITL List Paragraph,Цветной список - Акцент 13,Нумерованый список,List Paragraph1"/>
    <w:basedOn w:val="a"/>
    <w:link w:val="a6"/>
    <w:uiPriority w:val="34"/>
    <w:qFormat/>
    <w:rsid w:val="00F3545A"/>
    <w:pPr>
      <w:ind w:left="720"/>
      <w:contextualSpacing/>
    </w:pPr>
  </w:style>
  <w:style w:type="character" w:customStyle="1" w:styleId="a6">
    <w:name w:val="Абзац списка Знак"/>
    <w:aliases w:val="ITL List Paragraph Знак,Цветной список - Акцент 13 Знак,Нумерованый список Знак,List Paragraph1 Знак"/>
    <w:link w:val="a5"/>
    <w:uiPriority w:val="34"/>
    <w:qFormat/>
    <w:locked/>
    <w:rsid w:val="00F3545A"/>
    <w:rPr>
      <w:rFonts w:ascii="Calibri" w:eastAsia="Calibri" w:hAnsi="Calibri" w:cs="Times New Roman"/>
    </w:rPr>
  </w:style>
  <w:style w:type="paragraph" w:styleId="a7">
    <w:name w:val="Normal (Web)"/>
    <w:basedOn w:val="a"/>
    <w:uiPriority w:val="99"/>
    <w:unhideWhenUsed/>
    <w:qFormat/>
    <w:rsid w:val="00F3545A"/>
    <w:rPr>
      <w:rFonts w:ascii="Times New Roman" w:hAnsi="Times New Roman"/>
      <w:sz w:val="24"/>
      <w:szCs w:val="24"/>
    </w:rPr>
  </w:style>
  <w:style w:type="table" w:styleId="a8">
    <w:name w:val="Table Grid"/>
    <w:basedOn w:val="a1"/>
    <w:uiPriority w:val="59"/>
    <w:rsid w:val="00F354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 Spacing"/>
    <w:link w:val="aa"/>
    <w:uiPriority w:val="1"/>
    <w:qFormat/>
    <w:rsid w:val="00F3545A"/>
    <w:pPr>
      <w:spacing w:after="0" w:line="240" w:lineRule="auto"/>
    </w:pPr>
    <w:rPr>
      <w:rFonts w:ascii="Calibri" w:eastAsia="Times New Roman" w:hAnsi="Calibri" w:cs="Times New Roman"/>
      <w:lang w:eastAsia="ru-RU"/>
    </w:rPr>
  </w:style>
  <w:style w:type="character" w:customStyle="1" w:styleId="aa">
    <w:name w:val="Без интервала Знак"/>
    <w:link w:val="a9"/>
    <w:uiPriority w:val="1"/>
    <w:qFormat/>
    <w:rsid w:val="00F3545A"/>
    <w:rPr>
      <w:rFonts w:ascii="Calibri" w:eastAsia="Times New Roman" w:hAnsi="Calibri" w:cs="Times New Roman"/>
      <w:lang w:eastAsia="ru-RU"/>
    </w:rPr>
  </w:style>
  <w:style w:type="character" w:customStyle="1" w:styleId="1">
    <w:name w:val="Основной текст Знак1"/>
    <w:uiPriority w:val="99"/>
    <w:locked/>
    <w:rsid w:val="00F3545A"/>
    <w:rPr>
      <w:rFonts w:ascii="Georgia" w:hAnsi="Georgia" w:cs="Georgia"/>
      <w:color w:val="231E20"/>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31</Pages>
  <Words>7608</Words>
  <Characters>43371</Characters>
  <Application>Microsoft Office Word</Application>
  <DocSecurity>0</DocSecurity>
  <Lines>361</Lines>
  <Paragraphs>101</Paragraphs>
  <ScaleCrop>false</ScaleCrop>
  <Company/>
  <LinksUpToDate>false</LinksUpToDate>
  <CharactersWithSpaces>50878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2</cp:revision>
  <dcterms:created xsi:type="dcterms:W3CDTF">2026-10-04T18:40:00Z</dcterms:created>
  <dcterms:modified xsi:type="dcterms:W3CDTF">2026-10-04T18:43:00Z</dcterms:modified>
</cp:coreProperties>
</file>