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199" w:rsidRDefault="00E00199" w:rsidP="00302036">
      <w:pPr>
        <w:spacing w:after="0"/>
        <w:jc w:val="center"/>
        <w:rPr>
          <w:rFonts w:ascii="Times New Roman" w:hAnsi="Times New Roman"/>
          <w:b/>
          <w:sz w:val="26"/>
          <w:szCs w:val="26"/>
        </w:rPr>
      </w:pPr>
      <w:r>
        <w:rPr>
          <w:rFonts w:ascii="Times New Roman" w:hAnsi="Times New Roman"/>
          <w:b/>
          <w:sz w:val="26"/>
          <w:szCs w:val="26"/>
        </w:rPr>
        <w:t>Аннотация к р</w:t>
      </w:r>
      <w:r w:rsidRPr="00106607">
        <w:rPr>
          <w:rFonts w:ascii="Times New Roman" w:hAnsi="Times New Roman"/>
          <w:b/>
          <w:sz w:val="26"/>
          <w:szCs w:val="26"/>
        </w:rPr>
        <w:t>абоч</w:t>
      </w:r>
      <w:r>
        <w:rPr>
          <w:rFonts w:ascii="Times New Roman" w:hAnsi="Times New Roman"/>
          <w:b/>
          <w:sz w:val="26"/>
          <w:szCs w:val="26"/>
        </w:rPr>
        <w:t xml:space="preserve">ей </w:t>
      </w:r>
      <w:r w:rsidRPr="00106607">
        <w:rPr>
          <w:rFonts w:ascii="Times New Roman" w:hAnsi="Times New Roman"/>
          <w:b/>
          <w:sz w:val="26"/>
          <w:szCs w:val="26"/>
        </w:rPr>
        <w:t>программ</w:t>
      </w:r>
      <w:r>
        <w:rPr>
          <w:rFonts w:ascii="Times New Roman" w:hAnsi="Times New Roman"/>
          <w:b/>
          <w:sz w:val="26"/>
          <w:szCs w:val="26"/>
        </w:rPr>
        <w:t>е</w:t>
      </w:r>
      <w:r w:rsidRPr="00106607">
        <w:rPr>
          <w:rFonts w:ascii="Times New Roman" w:hAnsi="Times New Roman"/>
          <w:b/>
          <w:sz w:val="26"/>
          <w:szCs w:val="26"/>
        </w:rPr>
        <w:t xml:space="preserve"> по учебному </w:t>
      </w:r>
      <w:r>
        <w:rPr>
          <w:rFonts w:ascii="Times New Roman" w:hAnsi="Times New Roman"/>
          <w:b/>
          <w:sz w:val="26"/>
          <w:szCs w:val="26"/>
        </w:rPr>
        <w:t>предмету</w:t>
      </w:r>
    </w:p>
    <w:p w:rsidR="00E00199" w:rsidRDefault="00E00199" w:rsidP="00302036">
      <w:pPr>
        <w:spacing w:after="0" w:line="360" w:lineRule="auto"/>
        <w:jc w:val="center"/>
        <w:rPr>
          <w:rFonts w:ascii="Times New Roman" w:hAnsi="Times New Roman"/>
          <w:sz w:val="26"/>
          <w:szCs w:val="26"/>
        </w:rPr>
      </w:pPr>
      <w:r w:rsidRPr="00720520">
        <w:rPr>
          <w:rFonts w:ascii="Times New Roman" w:eastAsia="SchoolBookSanPin" w:hAnsi="Times New Roman"/>
          <w:b/>
          <w:sz w:val="26"/>
          <w:szCs w:val="26"/>
        </w:rPr>
        <w:t>«Иностранный язык»</w:t>
      </w:r>
      <w:r>
        <w:rPr>
          <w:rFonts w:ascii="Times New Roman" w:eastAsia="SchoolBookSanPin" w:hAnsi="Times New Roman"/>
          <w:b/>
          <w:sz w:val="26"/>
          <w:szCs w:val="26"/>
        </w:rPr>
        <w:t xml:space="preserve"> (английский)</w:t>
      </w:r>
      <w:r w:rsidRPr="00720520">
        <w:rPr>
          <w:rFonts w:ascii="Times New Roman" w:eastAsia="SchoolBookSanPin" w:hAnsi="Times New Roman"/>
          <w:b/>
          <w:sz w:val="26"/>
          <w:szCs w:val="26"/>
        </w:rPr>
        <w:t xml:space="preserve"> (базовый уровень)</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Программа по английскому языку (базовый уровень) на уровне среднего общего образования разработана на основ</w:t>
      </w:r>
      <w:bookmarkStart w:id="0" w:name="_GoBack"/>
      <w:bookmarkEnd w:id="0"/>
      <w:r w:rsidRPr="004E664A">
        <w:rPr>
          <w:rFonts w:ascii="Times New Roman" w:hAnsi="Times New Roman"/>
          <w:sz w:val="26"/>
          <w:szCs w:val="26"/>
        </w:rPr>
        <w:t xml:space="preserve">е ФГОС СОО.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Программа по английскому языку является ориентиром для составления рабочих программ по предмету: дает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остается возможность выбора вариативной составляющей содержания образования в плане порядка изучения тем, некоторого расширения объема содержания и его детализации. </w:t>
      </w:r>
    </w:p>
    <w:p w:rsidR="00E00199" w:rsidRDefault="00E00199" w:rsidP="00302036">
      <w:pPr>
        <w:spacing w:after="0"/>
        <w:ind w:firstLine="709"/>
        <w:jc w:val="both"/>
        <w:rPr>
          <w:rFonts w:ascii="Times New Roman" w:hAnsi="Times New Roman"/>
          <w:sz w:val="26"/>
          <w:szCs w:val="26"/>
        </w:rPr>
      </w:pPr>
      <w:r>
        <w:rPr>
          <w:rFonts w:ascii="Times New Roman" w:hAnsi="Times New Roman"/>
          <w:sz w:val="26"/>
          <w:szCs w:val="26"/>
        </w:rPr>
        <w:t xml:space="preserve">      </w:t>
      </w:r>
      <w:r w:rsidRPr="004E664A">
        <w:rPr>
          <w:rFonts w:ascii="Times New Roman" w:hAnsi="Times New Roman"/>
          <w:sz w:val="26"/>
          <w:szCs w:val="26"/>
        </w:rPr>
        <w:t xml:space="preserve">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w:t>
      </w:r>
      <w:proofErr w:type="spellStart"/>
      <w:r w:rsidRPr="004E664A">
        <w:rPr>
          <w:rFonts w:ascii="Times New Roman" w:hAnsi="Times New Roman"/>
          <w:sz w:val="26"/>
          <w:szCs w:val="26"/>
        </w:rPr>
        <w:t>межпредметных</w:t>
      </w:r>
      <w:proofErr w:type="spellEnd"/>
      <w:r w:rsidRPr="004E664A">
        <w:rPr>
          <w:rFonts w:ascii="Times New Roman" w:hAnsi="Times New Roman"/>
          <w:sz w:val="26"/>
          <w:szCs w:val="26"/>
        </w:rPr>
        <w:t xml:space="preserve"> связей иностранного (английского) языка с содержанием других учебных предметов, изучаемых в 10–11 классах, а также с учетом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Личностные, </w:t>
      </w:r>
      <w:proofErr w:type="spellStart"/>
      <w:r w:rsidRPr="004E664A">
        <w:rPr>
          <w:rFonts w:ascii="Times New Roman" w:hAnsi="Times New Roman"/>
          <w:sz w:val="26"/>
          <w:szCs w:val="26"/>
        </w:rPr>
        <w:t>метапредметные</w:t>
      </w:r>
      <w:proofErr w:type="spellEnd"/>
      <w:r w:rsidRPr="004E664A">
        <w:rPr>
          <w:rFonts w:ascii="Times New Roman" w:hAnsi="Times New Roman"/>
          <w:sz w:val="26"/>
          <w:szCs w:val="26"/>
        </w:rPr>
        <w:t xml:space="preserve"> и предметные результаты представлены в программе по английскому языку с учетом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lastRenderedPageBreak/>
        <w:t xml:space="preserve">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w:t>
      </w:r>
      <w:r>
        <w:rPr>
          <w:rFonts w:ascii="Times New Roman" w:hAnsi="Times New Roman"/>
          <w:sz w:val="26"/>
          <w:szCs w:val="26"/>
        </w:rPr>
        <w:t>учебных предметов</w:t>
      </w:r>
      <w:r w:rsidRPr="004E664A">
        <w:rPr>
          <w:rFonts w:ascii="Times New Roman" w:hAnsi="Times New Roman"/>
          <w:sz w:val="26"/>
          <w:szCs w:val="26"/>
        </w:rPr>
        <w:t xml:space="preserve">, становятся значимыми для формирования положительных качеств личности. Таким образом, они ориентированы на формирование как </w:t>
      </w:r>
      <w:proofErr w:type="spellStart"/>
      <w:r w:rsidRPr="004E664A">
        <w:rPr>
          <w:rFonts w:ascii="Times New Roman" w:hAnsi="Times New Roman"/>
          <w:sz w:val="26"/>
          <w:szCs w:val="26"/>
        </w:rPr>
        <w:t>метапредметных</w:t>
      </w:r>
      <w:proofErr w:type="spellEnd"/>
      <w:r w:rsidRPr="004E664A">
        <w:rPr>
          <w:rFonts w:ascii="Times New Roman" w:hAnsi="Times New Roman"/>
          <w:sz w:val="26"/>
          <w:szCs w:val="26"/>
        </w:rPr>
        <w:t xml:space="preserve">, так и личностных результатов обучения.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w:t>
      </w:r>
      <w:proofErr w:type="spellStart"/>
      <w:r w:rsidRPr="004E664A">
        <w:rPr>
          <w:rFonts w:ascii="Times New Roman" w:hAnsi="Times New Roman"/>
          <w:sz w:val="26"/>
          <w:szCs w:val="26"/>
        </w:rPr>
        <w:t>постглобализации</w:t>
      </w:r>
      <w:proofErr w:type="spellEnd"/>
      <w:r w:rsidRPr="004E664A">
        <w:rPr>
          <w:rFonts w:ascii="Times New Roman" w:hAnsi="Times New Roman"/>
          <w:sz w:val="26"/>
          <w:szCs w:val="26"/>
        </w:rPr>
        <w:t xml:space="preserve"> и многополярного мира. Знание родного языка экономического или политического партнера обеспечивает общение, учитывающее особенности менталитета и культуры партнера, что позволяет успешнее приходить к консенсусу при проведении переговоров, решении возникающих проблем с целью достижения поставленных задач.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Возрастание значимости владения иностранными языками приводит к переосмыслению целей и содержания обучения предмету.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w:t>
      </w:r>
      <w:proofErr w:type="spellStart"/>
      <w:r w:rsidRPr="004E664A">
        <w:rPr>
          <w:rFonts w:ascii="Times New Roman" w:hAnsi="Times New Roman"/>
          <w:sz w:val="26"/>
          <w:szCs w:val="26"/>
        </w:rPr>
        <w:t>метапредметных</w:t>
      </w:r>
      <w:proofErr w:type="spellEnd"/>
      <w:r w:rsidRPr="004E664A">
        <w:rPr>
          <w:rFonts w:ascii="Times New Roman" w:hAnsi="Times New Roman"/>
          <w:sz w:val="26"/>
          <w:szCs w:val="26"/>
        </w:rPr>
        <w:t xml:space="preserve">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 и </w:t>
      </w:r>
      <w:proofErr w:type="spellStart"/>
      <w:r w:rsidRPr="004E664A">
        <w:rPr>
          <w:rFonts w:ascii="Times New Roman" w:hAnsi="Times New Roman"/>
          <w:sz w:val="26"/>
          <w:szCs w:val="26"/>
        </w:rPr>
        <w:t>метапредметная</w:t>
      </w:r>
      <w:proofErr w:type="spellEnd"/>
      <w:r w:rsidRPr="004E664A">
        <w:rPr>
          <w:rFonts w:ascii="Times New Roman" w:hAnsi="Times New Roman"/>
          <w:sz w:val="26"/>
          <w:szCs w:val="26"/>
        </w:rPr>
        <w:t xml:space="preserve"> компетенции: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речевая компетенция – развитие коммуникативных умений в четырех основных видах речевой деятельности (говорении, </w:t>
      </w:r>
      <w:proofErr w:type="spellStart"/>
      <w:r w:rsidRPr="004E664A">
        <w:rPr>
          <w:rFonts w:ascii="Times New Roman" w:hAnsi="Times New Roman"/>
          <w:sz w:val="26"/>
          <w:szCs w:val="26"/>
        </w:rPr>
        <w:t>аудировании</w:t>
      </w:r>
      <w:proofErr w:type="spellEnd"/>
      <w:r w:rsidRPr="004E664A">
        <w:rPr>
          <w:rFonts w:ascii="Times New Roman" w:hAnsi="Times New Roman"/>
          <w:sz w:val="26"/>
          <w:szCs w:val="26"/>
        </w:rPr>
        <w:t xml:space="preserve">, чтении, письменной речи);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lastRenderedPageBreak/>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ее культуру в условиях межкультурного общения;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 </w:t>
      </w:r>
    </w:p>
    <w:p w:rsidR="00E00199" w:rsidRDefault="00E00199" w:rsidP="00302036">
      <w:pPr>
        <w:spacing w:after="0"/>
        <w:ind w:firstLine="709"/>
        <w:jc w:val="both"/>
        <w:rPr>
          <w:rFonts w:ascii="Times New Roman" w:hAnsi="Times New Roman"/>
          <w:sz w:val="26"/>
          <w:szCs w:val="26"/>
        </w:rPr>
      </w:pPr>
      <w:proofErr w:type="spellStart"/>
      <w:r w:rsidRPr="004E664A">
        <w:rPr>
          <w:rFonts w:ascii="Times New Roman" w:hAnsi="Times New Roman"/>
          <w:sz w:val="26"/>
          <w:szCs w:val="26"/>
        </w:rPr>
        <w:t>метапредметная</w:t>
      </w:r>
      <w:proofErr w:type="spellEnd"/>
      <w:r w:rsidRPr="004E664A">
        <w:rPr>
          <w:rFonts w:ascii="Times New Roman" w:hAnsi="Times New Roman"/>
          <w:sz w:val="26"/>
          <w:szCs w:val="26"/>
        </w:rPr>
        <w:t xml:space="preserve">/учебно-познавательная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w:t>
      </w:r>
      <w:r>
        <w:rPr>
          <w:rFonts w:ascii="Times New Roman" w:hAnsi="Times New Roman"/>
          <w:sz w:val="26"/>
          <w:szCs w:val="26"/>
        </w:rPr>
        <w:t>-</w:t>
      </w:r>
      <w:r w:rsidRPr="004E664A">
        <w:rPr>
          <w:rFonts w:ascii="Times New Roman" w:hAnsi="Times New Roman"/>
          <w:sz w:val="26"/>
          <w:szCs w:val="26"/>
        </w:rPr>
        <w:t xml:space="preserve">трудовую и компетенцию личностного самосовершенствования.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Основными подходами к обучению иностранным языкам признаются </w:t>
      </w:r>
      <w:proofErr w:type="spellStart"/>
      <w:r w:rsidRPr="004E664A">
        <w:rPr>
          <w:rFonts w:ascii="Times New Roman" w:hAnsi="Times New Roman"/>
          <w:sz w:val="26"/>
          <w:szCs w:val="26"/>
        </w:rPr>
        <w:t>компетентностный</w:t>
      </w:r>
      <w:proofErr w:type="spellEnd"/>
      <w:r w:rsidRPr="004E664A">
        <w:rPr>
          <w:rFonts w:ascii="Times New Roman" w:hAnsi="Times New Roman"/>
          <w:sz w:val="26"/>
          <w:szCs w:val="26"/>
        </w:rPr>
        <w:t>, системно-</w:t>
      </w:r>
      <w:proofErr w:type="spellStart"/>
      <w:r w:rsidRPr="004E664A">
        <w:rPr>
          <w:rFonts w:ascii="Times New Roman" w:hAnsi="Times New Roman"/>
          <w:sz w:val="26"/>
          <w:szCs w:val="26"/>
        </w:rPr>
        <w:t>деятельностный</w:t>
      </w:r>
      <w:proofErr w:type="spellEnd"/>
      <w:r w:rsidRPr="004E664A">
        <w:rPr>
          <w:rFonts w:ascii="Times New Roman" w:hAnsi="Times New Roman"/>
          <w:sz w:val="26"/>
          <w:szCs w:val="26"/>
        </w:rPr>
        <w:t xml:space="preserve">,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 </w:t>
      </w:r>
    </w:p>
    <w:p w:rsidR="00E00199" w:rsidRDefault="00E00199" w:rsidP="00302036">
      <w:pPr>
        <w:spacing w:after="0"/>
        <w:ind w:firstLine="709"/>
        <w:jc w:val="both"/>
        <w:rPr>
          <w:rFonts w:ascii="Times New Roman" w:hAnsi="Times New Roman"/>
          <w:sz w:val="26"/>
          <w:szCs w:val="26"/>
        </w:rPr>
      </w:pPr>
      <w:r>
        <w:rPr>
          <w:rFonts w:ascii="Times New Roman" w:hAnsi="Times New Roman"/>
          <w:sz w:val="26"/>
          <w:szCs w:val="26"/>
        </w:rPr>
        <w:t xml:space="preserve">Изучение предмета «Второй иностранный язык» </w:t>
      </w:r>
      <w:r w:rsidRPr="004E664A">
        <w:rPr>
          <w:rFonts w:ascii="Times New Roman" w:hAnsi="Times New Roman"/>
          <w:sz w:val="26"/>
          <w:szCs w:val="26"/>
        </w:rPr>
        <w:t xml:space="preserve">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 </w:t>
      </w:r>
    </w:p>
    <w:p w:rsidR="00E00199" w:rsidRDefault="00E00199" w:rsidP="00302036">
      <w:pPr>
        <w:spacing w:after="0"/>
        <w:ind w:firstLine="709"/>
        <w:jc w:val="both"/>
        <w:rPr>
          <w:rFonts w:ascii="Times New Roman" w:hAnsi="Times New Roman"/>
          <w:sz w:val="26"/>
          <w:szCs w:val="26"/>
        </w:rPr>
      </w:pPr>
      <w:r w:rsidRPr="004E664A">
        <w:rPr>
          <w:rFonts w:ascii="Times New Roman" w:hAnsi="Times New Roman"/>
          <w:sz w:val="26"/>
          <w:szCs w:val="26"/>
        </w:rPr>
        <w:t xml:space="preserve">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D465C2" w:rsidRDefault="00E00199" w:rsidP="00302036">
      <w:pPr>
        <w:jc w:val="both"/>
      </w:pPr>
      <w:r w:rsidRPr="004E664A">
        <w:rPr>
          <w:rFonts w:ascii="Times New Roman" w:hAnsi="Times New Roman"/>
          <w:sz w:val="26"/>
          <w:szCs w:val="26"/>
        </w:rPr>
        <w:lastRenderedPageBreak/>
        <w:t xml:space="preserve">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w:t>
      </w:r>
      <w:proofErr w:type="gramStart"/>
      <w:r w:rsidRPr="004E664A">
        <w:rPr>
          <w:rFonts w:ascii="Times New Roman" w:hAnsi="Times New Roman"/>
          <w:sz w:val="26"/>
          <w:szCs w:val="26"/>
        </w:rPr>
        <w:t>целостных представлений</w:t>
      </w:r>
      <w:proofErr w:type="gramEnd"/>
      <w:r w:rsidRPr="004E664A">
        <w:rPr>
          <w:rFonts w:ascii="Times New Roman" w:hAnsi="Times New Roman"/>
          <w:sz w:val="26"/>
          <w:szCs w:val="26"/>
        </w:rPr>
        <w:t xml:space="preserve">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sectPr w:rsidR="00D46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SanPin">
    <w:altName w:val="Yu Gothic"/>
    <w:panose1 w:val="00000000000000000000"/>
    <w:charset w:val="00"/>
    <w:family w:val="roman"/>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C6A"/>
    <w:rsid w:val="00302036"/>
    <w:rsid w:val="005D4C6A"/>
    <w:rsid w:val="00D465C2"/>
    <w:rsid w:val="00E00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1B360-F690-4CC0-BA09-A1777B25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19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1362</Words>
  <Characters>7770</Characters>
  <Application>Microsoft Office Word</Application>
  <DocSecurity>0</DocSecurity>
  <Lines>64</Lines>
  <Paragraphs>18</Paragraphs>
  <ScaleCrop>false</ScaleCrop>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dcterms:created xsi:type="dcterms:W3CDTF">2026-10-03T20:15:00Z</dcterms:created>
  <dcterms:modified xsi:type="dcterms:W3CDTF">2026-10-03T20:20:00Z</dcterms:modified>
</cp:coreProperties>
</file>